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E8AE06"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p>
    <w:tbl>
      <w:tblPr>
        <w:tblW w:w="5000" w:type="pct"/>
        <w:shd w:val="clear" w:color="auto" w:fill="FFFFFF"/>
        <w:tblCellMar>
          <w:left w:w="0" w:type="dxa"/>
          <w:right w:w="0" w:type="dxa"/>
        </w:tblCellMar>
        <w:tblLook w:val="04A0" w:firstRow="1" w:lastRow="0" w:firstColumn="1" w:lastColumn="0" w:noHBand="0" w:noVBand="1"/>
      </w:tblPr>
      <w:tblGrid>
        <w:gridCol w:w="15"/>
        <w:gridCol w:w="9345"/>
      </w:tblGrid>
      <w:tr w:rsidR="00695145" w:rsidRPr="00695145" w14:paraId="76443E2B" w14:textId="77777777" w:rsidTr="00695145">
        <w:tc>
          <w:tcPr>
            <w:tcW w:w="0" w:type="auto"/>
            <w:shd w:val="clear" w:color="auto" w:fill="FFFFFF"/>
            <w:vAlign w:val="center"/>
            <w:hideMark/>
          </w:tcPr>
          <w:p w14:paraId="5468D7F9" w14:textId="5C97C321" w:rsidR="00695145" w:rsidRPr="00695145" w:rsidRDefault="00695145" w:rsidP="00695145">
            <w:pPr>
              <w:spacing w:after="0" w:line="240" w:lineRule="auto"/>
              <w:rPr>
                <w:rFonts w:ascii="Helvetica" w:eastAsia="Times New Roman" w:hAnsi="Helvetica" w:cs="Times New Roman"/>
                <w:color w:val="1D2228"/>
              </w:rPr>
            </w:pPr>
            <w:r w:rsidRPr="00695145">
              <w:rPr>
                <w:rFonts w:ascii="Helvetica" w:eastAsia="Times New Roman" w:hAnsi="Helvetica" w:cs="Times New Roman"/>
                <w:noProof/>
                <w:color w:val="1D2228"/>
              </w:rPr>
              <w:drawing>
                <wp:inline distT="0" distB="0" distL="0" distR="0" wp14:anchorId="47CE1D43" wp14:editId="6867438F">
                  <wp:extent cx="9525" cy="47625"/>
                  <wp:effectExtent l="0" t="0" r="0" b="0"/>
                  <wp:docPr id="175567664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525" cy="47625"/>
                          </a:xfrm>
                          <a:prstGeom prst="rect">
                            <a:avLst/>
                          </a:prstGeom>
                          <a:noFill/>
                          <a:ln>
                            <a:noFill/>
                          </a:ln>
                        </pic:spPr>
                      </pic:pic>
                    </a:graphicData>
                  </a:graphic>
                </wp:inline>
              </w:drawing>
            </w:r>
          </w:p>
        </w:tc>
        <w:tc>
          <w:tcPr>
            <w:tcW w:w="9150" w:type="dxa"/>
            <w:shd w:val="clear" w:color="auto" w:fill="FFFFFF"/>
            <w:hideMark/>
          </w:tcPr>
          <w:tbl>
            <w:tblPr>
              <w:tblW w:w="5000" w:type="pct"/>
              <w:tblCellMar>
                <w:left w:w="0" w:type="dxa"/>
                <w:right w:w="0" w:type="dxa"/>
              </w:tblCellMar>
              <w:tblLook w:val="04A0" w:firstRow="1" w:lastRow="0" w:firstColumn="1" w:lastColumn="0" w:noHBand="0" w:noVBand="1"/>
            </w:tblPr>
            <w:tblGrid>
              <w:gridCol w:w="9345"/>
            </w:tblGrid>
            <w:tr w:rsidR="00695145" w:rsidRPr="00695145" w14:paraId="07F4540F" w14:textId="77777777">
              <w:tc>
                <w:tcPr>
                  <w:tcW w:w="0" w:type="auto"/>
                  <w:tcMar>
                    <w:top w:w="225" w:type="dxa"/>
                    <w:left w:w="150" w:type="dxa"/>
                    <w:bottom w:w="225" w:type="dxa"/>
                    <w:right w:w="150" w:type="dxa"/>
                  </w:tcMar>
                  <w:hideMark/>
                </w:tcPr>
                <w:tbl>
                  <w:tblPr>
                    <w:tblW w:w="5000" w:type="pct"/>
                    <w:jc w:val="center"/>
                    <w:tblCellMar>
                      <w:left w:w="0" w:type="dxa"/>
                      <w:right w:w="0" w:type="dxa"/>
                    </w:tblCellMar>
                    <w:tblLook w:val="04A0" w:firstRow="1" w:lastRow="0" w:firstColumn="1" w:lastColumn="0" w:noHBand="0" w:noVBand="1"/>
                  </w:tblPr>
                  <w:tblGrid>
                    <w:gridCol w:w="9045"/>
                  </w:tblGrid>
                  <w:tr w:rsidR="00695145" w:rsidRPr="00695145" w14:paraId="26877B76" w14:textId="77777777">
                    <w:trPr>
                      <w:jc w:val="center"/>
                    </w:trPr>
                    <w:tc>
                      <w:tcPr>
                        <w:tcW w:w="5000" w:type="pct"/>
                        <w:tcMar>
                          <w:top w:w="0" w:type="dxa"/>
                          <w:left w:w="0" w:type="dxa"/>
                          <w:bottom w:w="120" w:type="dxa"/>
                          <w:right w:w="0" w:type="dxa"/>
                        </w:tcMar>
                        <w:hideMark/>
                      </w:tcPr>
                      <w:p w14:paraId="55324359" w14:textId="67B02302" w:rsidR="00695145" w:rsidRPr="00695145" w:rsidRDefault="00695145" w:rsidP="00695145">
                        <w:pPr>
                          <w:spacing w:after="0" w:line="240" w:lineRule="auto"/>
                          <w:jc w:val="center"/>
                          <w:rPr>
                            <w:rFonts w:ascii="Times New Roman" w:eastAsia="Times New Roman" w:hAnsi="Times New Roman" w:cs="Times New Roman"/>
                            <w:color w:val="auto"/>
                            <w:sz w:val="24"/>
                            <w:szCs w:val="24"/>
                          </w:rPr>
                        </w:pPr>
                        <w:r w:rsidRPr="00695145">
                          <w:rPr>
                            <w:rFonts w:ascii="Times New Roman" w:eastAsia="Times New Roman" w:hAnsi="Times New Roman" w:cs="Times New Roman"/>
                            <w:noProof/>
                            <w:color w:val="auto"/>
                            <w:sz w:val="24"/>
                            <w:szCs w:val="24"/>
                          </w:rPr>
                          <w:drawing>
                            <wp:inline distT="0" distB="0" distL="0" distR="0" wp14:anchorId="4945798B" wp14:editId="1EDB8CAA">
                              <wp:extent cx="5810250" cy="1009650"/>
                              <wp:effectExtent l="0" t="0" r="0" b="0"/>
                              <wp:docPr id="1461104756" name="Picture 4"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10250" cy="1009650"/>
                                      </a:xfrm>
                                      <a:prstGeom prst="rect">
                                        <a:avLst/>
                                      </a:prstGeom>
                                      <a:noFill/>
                                      <a:ln>
                                        <a:noFill/>
                                      </a:ln>
                                    </pic:spPr>
                                  </pic:pic>
                                </a:graphicData>
                              </a:graphic>
                            </wp:inline>
                          </w:drawing>
                        </w:r>
                      </w:p>
                      <w:p w14:paraId="044E89A6" w14:textId="77777777" w:rsidR="00695145" w:rsidRPr="00695145" w:rsidRDefault="00695145" w:rsidP="00695145">
                        <w:pPr>
                          <w:spacing w:after="0" w:line="240" w:lineRule="auto"/>
                          <w:jc w:val="center"/>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pict w14:anchorId="09549A0C">
                            <v:rect id="_x0000_i1027" style="width:0;height:1.5pt" o:hralign="center" o:hrstd="t" o:hrnoshade="t" o:hr="t" fillcolor="#178ce0" stroked="f"/>
                          </w:pict>
                        </w:r>
                      </w:p>
                      <w:p w14:paraId="54035063" w14:textId="77777777" w:rsidR="00695145" w:rsidRPr="00695145" w:rsidRDefault="00695145" w:rsidP="00695145">
                        <w:pPr>
                          <w:spacing w:after="0" w:line="240" w:lineRule="auto"/>
                          <w:jc w:val="center"/>
                          <w:rPr>
                            <w:rFonts w:ascii="Noto Sans" w:eastAsia="Times New Roman" w:hAnsi="Noto Sans" w:cs="Noto Sans"/>
                            <w:color w:val="3B3B3B"/>
                            <w:sz w:val="26"/>
                            <w:szCs w:val="26"/>
                          </w:rPr>
                        </w:pPr>
                        <w:r w:rsidRPr="00695145">
                          <w:rPr>
                            <w:rFonts w:ascii="Noto Sans" w:eastAsia="Times New Roman" w:hAnsi="Noto Sans" w:cs="Noto Sans"/>
                            <w:color w:val="3B3B3B"/>
                            <w:sz w:val="26"/>
                            <w:szCs w:val="26"/>
                          </w:rPr>
                          <w:t>April 18, 2024</w:t>
                        </w:r>
                      </w:p>
                      <w:p w14:paraId="1E2FD0D1"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pict w14:anchorId="0DA67BF4">
                            <v:rect id="_x0000_i1028" style="width:0;height:1.5pt" o:hralign="center" o:hrstd="t" o:hrnoshade="t" o:hr="t" fillcolor="#178ce0" stroked="f"/>
                          </w:pict>
                        </w:r>
                      </w:p>
                      <w:p w14:paraId="2B6A9627" w14:textId="77777777" w:rsidR="00695145" w:rsidRPr="00695145" w:rsidRDefault="00695145" w:rsidP="00695145">
                        <w:pPr>
                          <w:spacing w:before="100" w:beforeAutospacing="1" w:after="240" w:line="384" w:lineRule="atLeast"/>
                          <w:outlineLvl w:val="0"/>
                          <w:rPr>
                            <w:rFonts w:ascii="Noto Sans" w:eastAsia="Times New Roman" w:hAnsi="Noto Sans" w:cs="Noto Sans"/>
                            <w:b/>
                            <w:bCs/>
                            <w:color w:val="178CE0"/>
                            <w:kern w:val="36"/>
                            <w:sz w:val="32"/>
                            <w:szCs w:val="32"/>
                          </w:rPr>
                        </w:pPr>
                        <w:r w:rsidRPr="00695145">
                          <w:rPr>
                            <w:rFonts w:ascii="Noto Sans" w:eastAsia="Times New Roman" w:hAnsi="Noto Sans" w:cs="Noto Sans"/>
                            <w:b/>
                            <w:bCs/>
                            <w:color w:val="178CE0"/>
                            <w:kern w:val="36"/>
                            <w:sz w:val="32"/>
                            <w:szCs w:val="32"/>
                          </w:rPr>
                          <w:t>From the President . . .</w:t>
                        </w:r>
                      </w:p>
                      <w:p w14:paraId="330F20CC"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Greetings brethren around the world,</w:t>
                        </w:r>
                      </w:p>
                      <w:p w14:paraId="666A08A6" w14:textId="77777777" w:rsidR="00695145" w:rsidRPr="00695145" w:rsidRDefault="00695145" w:rsidP="00695145">
                        <w:pPr>
                          <w:spacing w:before="100" w:beforeAutospacing="1" w:after="240" w:line="312" w:lineRule="atLeast"/>
                          <w:outlineLvl w:val="1"/>
                          <w:rPr>
                            <w:rFonts w:ascii="Noto Sans" w:eastAsia="Times New Roman" w:hAnsi="Noto Sans" w:cs="Noto Sans"/>
                            <w:b/>
                            <w:bCs/>
                            <w:color w:val="178CE0"/>
                            <w:sz w:val="26"/>
                            <w:szCs w:val="26"/>
                          </w:rPr>
                        </w:pPr>
                        <w:r w:rsidRPr="00695145">
                          <w:rPr>
                            <w:rFonts w:ascii="Noto Sans" w:eastAsia="Times New Roman" w:hAnsi="Noto Sans" w:cs="Noto Sans"/>
                            <w:b/>
                            <w:bCs/>
                            <w:color w:val="178CE0"/>
                            <w:sz w:val="26"/>
                            <w:szCs w:val="26"/>
                          </w:rPr>
                          <w:t>Reflecting on Jesus’ sacrifice</w:t>
                        </w:r>
                      </w:p>
                      <w:p w14:paraId="0CDAC0A5"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In just a few days, baptized members of the Church will commemorate the most important event in human history—the death of our Savior, Jesus Christ. As we approach this time, it is vital that we take the time to contemplate Jesus Christ and what He did for all of us. He is the reason you and I are here and know the wonderful truth and plan of God. He is the reason there is hope and a future for all mankind. He is the name—the only name—by which salvation comes. And we are called to become like Him in all aspects of our lives.</w:t>
                        </w:r>
                      </w:p>
                      <w:p w14:paraId="3F1D227A"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I hope everyone will take time out of our busy lives to put aside the smartphones, to get away from the computer, television or other entertainment device, and those things that distract us. Go somewhere, shut the door and </w:t>
                        </w:r>
                        <w:r w:rsidRPr="00695145">
                          <w:rPr>
                            <w:rFonts w:ascii="Georgia" w:eastAsia="Times New Roman" w:hAnsi="Georgia" w:cs="Times New Roman"/>
                            <w:i/>
                            <w:iCs/>
                            <w:color w:val="3B3B3B"/>
                            <w:sz w:val="24"/>
                            <w:szCs w:val="24"/>
                          </w:rPr>
                          <w:t>make the time</w:t>
                        </w:r>
                        <w:r w:rsidRPr="00695145">
                          <w:rPr>
                            <w:rFonts w:ascii="Georgia" w:eastAsia="Times New Roman" w:hAnsi="Georgia" w:cs="Times New Roman"/>
                            <w:color w:val="3B3B3B"/>
                            <w:sz w:val="24"/>
                            <w:szCs w:val="24"/>
                          </w:rPr>
                          <w:t> to contemplate what Christ did for you, me and all of mankind.</w:t>
                        </w:r>
                      </w:p>
                      <w:p w14:paraId="5BC0866C"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His willingness to suffer and die an agonizing physical death, His willingness to endure the mockery, the looks of glee when His enemies saw Him suffer, the hatred they felt for Him who did nothing but good in His life, the cruelty of human nature and the works of the flesh (Galatians 5:19) including the envy, pride and selfish ambitions of the religious leadership of that day, were all on full display as He lived the last days of His life.</w:t>
                        </w:r>
                      </w:p>
                      <w:p w14:paraId="03F1D0DA"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 xml:space="preserve">Think about what He endured and why He did it. He did it because He loved mankind—you and me—so much. Jesus and the Father were absolutely committed to </w:t>
                        </w:r>
                        <w:r w:rsidRPr="00695145">
                          <w:rPr>
                            <w:rFonts w:ascii="Georgia" w:eastAsia="Times New Roman" w:hAnsi="Georgia" w:cs="Times New Roman"/>
                            <w:color w:val="3B3B3B"/>
                            <w:sz w:val="24"/>
                            <w:szCs w:val="24"/>
                          </w:rPr>
                          <w:lastRenderedPageBreak/>
                          <w:t>the plan for mankind that they established. It was the only way for their ultimate plans for eternity to move forward. Despite the pain, despite the hatred from His own people, Christ moved forward, not deterred from accomplishing His mission.</w:t>
                        </w:r>
                      </w:p>
                      <w:p w14:paraId="6EE5F915" w14:textId="77777777" w:rsidR="00695145" w:rsidRPr="00695145" w:rsidRDefault="00695145" w:rsidP="00695145">
                        <w:pPr>
                          <w:spacing w:before="100" w:beforeAutospacing="1" w:after="240" w:line="312" w:lineRule="atLeast"/>
                          <w:outlineLvl w:val="1"/>
                          <w:rPr>
                            <w:rFonts w:ascii="Noto Sans" w:eastAsia="Times New Roman" w:hAnsi="Noto Sans" w:cs="Noto Sans"/>
                            <w:b/>
                            <w:bCs/>
                            <w:color w:val="178CE0"/>
                            <w:sz w:val="26"/>
                            <w:szCs w:val="26"/>
                          </w:rPr>
                        </w:pPr>
                        <w:r w:rsidRPr="00695145">
                          <w:rPr>
                            <w:rFonts w:ascii="Noto Sans" w:eastAsia="Times New Roman" w:hAnsi="Noto Sans" w:cs="Noto Sans"/>
                            <w:b/>
                            <w:bCs/>
                            <w:color w:val="178CE0"/>
                            <w:sz w:val="26"/>
                            <w:szCs w:val="26"/>
                          </w:rPr>
                          <w:t>Reflecting on Jesus’ suffering for us</w:t>
                        </w:r>
                      </w:p>
                      <w:p w14:paraId="07919C2F"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Contemplate that, meditate on His trials, read through the Bible accounts of His suffering. Let it enter into your minds and hearts. Let it and God’s Spirit lead you to the love for God and your commitment to follow God and the example of Christ. Be committed to His calling and His will.</w:t>
                        </w:r>
                      </w:p>
                      <w:p w14:paraId="78216CCB"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While you contemplate His love, also contemplate the immense capacity that true </w:t>
                        </w:r>
                        <w:r w:rsidRPr="00695145">
                          <w:rPr>
                            <w:rFonts w:ascii="Georgia" w:eastAsia="Times New Roman" w:hAnsi="Georgia" w:cs="Times New Roman"/>
                            <w:i/>
                            <w:iCs/>
                            <w:color w:val="3B3B3B"/>
                            <w:sz w:val="24"/>
                            <w:szCs w:val="24"/>
                          </w:rPr>
                          <w:t>agape</w:t>
                        </w:r>
                        <w:r w:rsidRPr="00695145">
                          <w:rPr>
                            <w:rFonts w:ascii="Georgia" w:eastAsia="Times New Roman" w:hAnsi="Georgia" w:cs="Times New Roman"/>
                            <w:color w:val="3B3B3B"/>
                            <w:sz w:val="24"/>
                            <w:szCs w:val="24"/>
                          </w:rPr>
                          <w:t> love produces in us. Christ forgave all those who tortured and were happy to see Him suffer. As they mocked, jeered, cast false accusations His way and roused the Jewish crowds against Him, He said as He was dying and suffering, “Father, forgive them for they know not what they do.”</w:t>
                        </w:r>
                      </w:p>
                      <w:p w14:paraId="3557B104"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God’s Holy Spirit was notably </w:t>
                        </w:r>
                        <w:r w:rsidRPr="00695145">
                          <w:rPr>
                            <w:rFonts w:ascii="Georgia" w:eastAsia="Times New Roman" w:hAnsi="Georgia" w:cs="Times New Roman"/>
                            <w:i/>
                            <w:iCs/>
                            <w:color w:val="3B3B3B"/>
                            <w:sz w:val="24"/>
                            <w:szCs w:val="24"/>
                          </w:rPr>
                          <w:t>absent</w:t>
                        </w:r>
                        <w:r w:rsidRPr="00695145">
                          <w:rPr>
                            <w:rFonts w:ascii="Georgia" w:eastAsia="Times New Roman" w:hAnsi="Georgia" w:cs="Times New Roman"/>
                            <w:color w:val="3B3B3B"/>
                            <w:sz w:val="24"/>
                            <w:szCs w:val="24"/>
                          </w:rPr>
                          <w:t> among the Jews of His day and those who welcomed His crucifixion and death. It was notably </w:t>
                        </w:r>
                        <w:r w:rsidRPr="00695145">
                          <w:rPr>
                            <w:rFonts w:ascii="Georgia" w:eastAsia="Times New Roman" w:hAnsi="Georgia" w:cs="Times New Roman"/>
                            <w:i/>
                            <w:iCs/>
                            <w:color w:val="3B3B3B"/>
                            <w:sz w:val="24"/>
                            <w:szCs w:val="24"/>
                          </w:rPr>
                          <w:t>in</w:t>
                        </w:r>
                        <w:r w:rsidRPr="00695145">
                          <w:rPr>
                            <w:rFonts w:ascii="Georgia" w:eastAsia="Times New Roman" w:hAnsi="Georgia" w:cs="Times New Roman"/>
                            <w:color w:val="3B3B3B"/>
                            <w:sz w:val="24"/>
                            <w:szCs w:val="24"/>
                          </w:rPr>
                          <w:t> Jesus Christ, who did not allow the cruelty and anger of human nature to deter Him from what He was on earth to do.</w:t>
                        </w:r>
                      </w:p>
                      <w:p w14:paraId="002EB74E"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Be very thankful to God for His Holy Spirit and for opening our eyes. Be very thankful to God for His Holy Spirit that leads us into truth, understanding, forgiveness and makes us aware of the faults, sins, attitudes and pride that we need to overcome.</w:t>
                        </w:r>
                      </w:p>
                      <w:p w14:paraId="1B3ADE71"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 xml:space="preserve">“Open our eyes that we may see” one old song says. Our prayer and focus as we head toward Passover should be in honest examination of ourselves, as Paul says in 1 Corinthians 11:27-32. David echoes those words when He sincerely asks God to “try me and know my anxieties.” What drives us and motivates us? Is it humility and acceptance of God’s plan and guidance in our lives—or do we seek our will rather than </w:t>
                        </w:r>
                        <w:proofErr w:type="gramStart"/>
                        <w:r w:rsidRPr="00695145">
                          <w:rPr>
                            <w:rFonts w:ascii="Georgia" w:eastAsia="Times New Roman" w:hAnsi="Georgia" w:cs="Times New Roman"/>
                            <w:color w:val="3B3B3B"/>
                            <w:sz w:val="24"/>
                            <w:szCs w:val="24"/>
                          </w:rPr>
                          <w:t>His</w:t>
                        </w:r>
                        <w:proofErr w:type="gramEnd"/>
                        <w:r w:rsidRPr="00695145">
                          <w:rPr>
                            <w:rFonts w:ascii="Georgia" w:eastAsia="Times New Roman" w:hAnsi="Georgia" w:cs="Times New Roman"/>
                            <w:color w:val="3B3B3B"/>
                            <w:sz w:val="24"/>
                            <w:szCs w:val="24"/>
                          </w:rPr>
                          <w:t>, as the Pharisees of old did?</w:t>
                        </w:r>
                      </w:p>
                      <w:p w14:paraId="3C7443E2"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David continues, “Search me and see if there is any wicked way in me” (Psalm 139:23-24).</w:t>
                        </w:r>
                      </w:p>
                      <w:p w14:paraId="535D0B1E"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lastRenderedPageBreak/>
                          <w:t>Let’s take the time </w:t>
                        </w:r>
                        <w:r w:rsidRPr="00695145">
                          <w:rPr>
                            <w:rFonts w:ascii="Georgia" w:eastAsia="Times New Roman" w:hAnsi="Georgia" w:cs="Times New Roman"/>
                            <w:i/>
                            <w:iCs/>
                            <w:color w:val="3B3B3B"/>
                            <w:sz w:val="24"/>
                            <w:szCs w:val="24"/>
                          </w:rPr>
                          <w:t>and make the time</w:t>
                        </w:r>
                        <w:r w:rsidRPr="00695145">
                          <w:rPr>
                            <w:rFonts w:ascii="Georgia" w:eastAsia="Times New Roman" w:hAnsi="Georgia" w:cs="Times New Roman"/>
                            <w:color w:val="3B3B3B"/>
                            <w:sz w:val="24"/>
                            <w:szCs w:val="24"/>
                          </w:rPr>
                          <w:t> to beseech God for honest self-examination and to reveal the sins, faults, weaknesses and wrongful attitudes that are in us, and grant the heartfelt sincere repentance that He desires so that we come before Him as His people with willing and humble hearts at Passover, commemorating our Savior’s death, sacrifice and love for us in the worthy manner God desires.</w:t>
                        </w:r>
                      </w:p>
                      <w:p w14:paraId="33806BD2" w14:textId="77777777" w:rsidR="00695145" w:rsidRPr="00695145" w:rsidRDefault="00695145" w:rsidP="00695145">
                        <w:pPr>
                          <w:spacing w:before="100" w:beforeAutospacing="1" w:after="240" w:line="312" w:lineRule="atLeast"/>
                          <w:outlineLvl w:val="1"/>
                          <w:rPr>
                            <w:rFonts w:ascii="Noto Sans" w:eastAsia="Times New Roman" w:hAnsi="Noto Sans" w:cs="Noto Sans"/>
                            <w:b/>
                            <w:bCs/>
                            <w:color w:val="178CE0"/>
                            <w:sz w:val="26"/>
                            <w:szCs w:val="26"/>
                          </w:rPr>
                        </w:pPr>
                        <w:r w:rsidRPr="00695145">
                          <w:rPr>
                            <w:rFonts w:ascii="Noto Sans" w:eastAsia="Times New Roman" w:hAnsi="Noto Sans" w:cs="Noto Sans"/>
                            <w:b/>
                            <w:bCs/>
                            <w:color w:val="178CE0"/>
                            <w:sz w:val="26"/>
                            <w:szCs w:val="26"/>
                          </w:rPr>
                          <w:t>Days of Unleavened Bread</w:t>
                        </w:r>
                      </w:p>
                      <w:p w14:paraId="60B51CAC"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During the next few days, we will also be completing our preparation for the Days of Unleavened Bread, which begin with the Night to Be Much Observed this coming Monday evening, April 22. All leavening must be out of our homes before that time.</w:t>
                        </w:r>
                      </w:p>
                      <w:p w14:paraId="1F19D3F8"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Just like the proper observance of Passover, there is work that must be done before these holy times begin. You are taking the time to clean your homes, search for leavening and throw it out. As you do, remember and review the admonitions and symmetry of the God-inspired writings of Paul in Colossians 3:1-9 which lists some of those items we “put out,” or “put off” our lives.</w:t>
                        </w:r>
                      </w:p>
                      <w:p w14:paraId="3CE590A2"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Get rid of that physical leavening, but also focus on identifying and putting out the spiritual sins and faults of our lives. Put it out, get rid of it, and let’s purpose in our hearts as God’s people to overcome </w:t>
                        </w:r>
                        <w:r w:rsidRPr="00695145">
                          <w:rPr>
                            <w:rFonts w:ascii="Georgia" w:eastAsia="Times New Roman" w:hAnsi="Georgia" w:cs="Times New Roman"/>
                            <w:i/>
                            <w:iCs/>
                            <w:color w:val="3B3B3B"/>
                            <w:sz w:val="24"/>
                            <w:szCs w:val="24"/>
                          </w:rPr>
                          <w:t>and develop and strive for the true unity</w:t>
                        </w:r>
                        <w:r w:rsidRPr="00695145">
                          <w:rPr>
                            <w:rFonts w:ascii="Georgia" w:eastAsia="Times New Roman" w:hAnsi="Georgia" w:cs="Times New Roman"/>
                            <w:color w:val="3B3B3B"/>
                            <w:sz w:val="24"/>
                            <w:szCs w:val="24"/>
                          </w:rPr>
                          <w:t>, physically and spiritually, that Christ prayed for in His final hours.</w:t>
                        </w:r>
                      </w:p>
                      <w:p w14:paraId="4DEA71E4"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Christ did it for us. He showed us the way and His death made possible for us to receive the Holy Spirit, which is the only way we can overcome and please Him.</w:t>
                        </w:r>
                      </w:p>
                      <w:p w14:paraId="362005E8" w14:textId="77777777" w:rsidR="00695145" w:rsidRPr="00695145" w:rsidRDefault="00695145" w:rsidP="00695145">
                        <w:pPr>
                          <w:spacing w:before="100" w:beforeAutospacing="1" w:after="240" w:line="312" w:lineRule="atLeast"/>
                          <w:outlineLvl w:val="1"/>
                          <w:rPr>
                            <w:rFonts w:ascii="Noto Sans" w:eastAsia="Times New Roman" w:hAnsi="Noto Sans" w:cs="Noto Sans"/>
                            <w:b/>
                            <w:bCs/>
                            <w:color w:val="178CE0"/>
                            <w:sz w:val="26"/>
                            <w:szCs w:val="26"/>
                          </w:rPr>
                        </w:pPr>
                        <w:r w:rsidRPr="00695145">
                          <w:rPr>
                            <w:rFonts w:ascii="Noto Sans" w:eastAsia="Times New Roman" w:hAnsi="Noto Sans" w:cs="Noto Sans"/>
                            <w:b/>
                            <w:bCs/>
                            <w:color w:val="178CE0"/>
                            <w:sz w:val="26"/>
                            <w:szCs w:val="26"/>
                          </w:rPr>
                          <w:t>Eating unleavened bread</w:t>
                        </w:r>
                      </w:p>
                      <w:p w14:paraId="058F531A"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As we put out the sin, also be prepared to have unleavened bread ready to eat all seven days of the Days of Unleavened Bread. Remember the admonition God gave His people, Israel, in Exodus 13:9: “[Eating unleavened bread] shall be as a sign to you on your hand and as a memorial between your eyes, </w:t>
                        </w:r>
                        <w:r w:rsidRPr="00695145">
                          <w:rPr>
                            <w:rFonts w:ascii="Georgia" w:eastAsia="Times New Roman" w:hAnsi="Georgia" w:cs="Times New Roman"/>
                            <w:i/>
                            <w:iCs/>
                            <w:color w:val="3B3B3B"/>
                            <w:sz w:val="24"/>
                            <w:szCs w:val="24"/>
                          </w:rPr>
                          <w:t>that the L</w:t>
                        </w:r>
                        <w:r w:rsidRPr="00695145">
                          <w:rPr>
                            <w:rFonts w:ascii="Georgia" w:eastAsia="Times New Roman" w:hAnsi="Georgia" w:cs="Times New Roman"/>
                            <w:i/>
                            <w:iCs/>
                            <w:color w:val="3B3B3B"/>
                            <w:sz w:val="18"/>
                            <w:szCs w:val="18"/>
                          </w:rPr>
                          <w:t>ORD</w:t>
                        </w:r>
                        <w:r w:rsidRPr="00695145">
                          <w:rPr>
                            <w:rFonts w:ascii="Georgia" w:eastAsia="Times New Roman" w:hAnsi="Georgia" w:cs="Times New Roman"/>
                            <w:i/>
                            <w:iCs/>
                            <w:color w:val="3B3B3B"/>
                            <w:sz w:val="24"/>
                            <w:szCs w:val="24"/>
                          </w:rPr>
                          <w:t>’s law may be in your mouth</w:t>
                        </w:r>
                        <w:r w:rsidRPr="00695145">
                          <w:rPr>
                            <w:rFonts w:ascii="Georgia" w:eastAsia="Times New Roman" w:hAnsi="Georgia" w:cs="Times New Roman"/>
                            <w:color w:val="3B3B3B"/>
                            <w:sz w:val="24"/>
                            <w:szCs w:val="24"/>
                          </w:rPr>
                          <w:t>; for with a strong hand the L</w:t>
                        </w:r>
                        <w:r w:rsidRPr="00695145">
                          <w:rPr>
                            <w:rFonts w:ascii="Georgia" w:eastAsia="Times New Roman" w:hAnsi="Georgia" w:cs="Times New Roman"/>
                            <w:color w:val="3B3B3B"/>
                            <w:sz w:val="18"/>
                            <w:szCs w:val="18"/>
                          </w:rPr>
                          <w:t>ORD</w:t>
                        </w:r>
                        <w:r w:rsidRPr="00695145">
                          <w:rPr>
                            <w:rFonts w:ascii="Georgia" w:eastAsia="Times New Roman" w:hAnsi="Georgia" w:cs="Times New Roman"/>
                            <w:color w:val="3B3B3B"/>
                            <w:sz w:val="24"/>
                            <w:szCs w:val="24"/>
                          </w:rPr>
                          <w:t> has brought you out of Egypt.”</w:t>
                        </w:r>
                      </w:p>
                      <w:p w14:paraId="6673BA4D"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Paul reiterated those words in 1 Corinthians 5 as they put out sin from the midst of their church and were admonished to “keep the feast with the unleavened bread of sincerity and truth” (1 Corinthians 5:1-8).</w:t>
                        </w:r>
                      </w:p>
                      <w:p w14:paraId="00BEFC1C"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lastRenderedPageBreak/>
                          <w:t>Brethren, have a very meaningful and inspiring upcoming Sabbath, Passover and Days of Unleavened Bread. Many ministers from the home office will be traveling to various areas in the United States this Sabbath and Passover. Please pray for God’s protection and guidance on all of us.</w:t>
                        </w:r>
                      </w:p>
                      <w:p w14:paraId="39DA735F"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My wife and I are looking forward to being with the Hartford, Connecticut, congregation this Sabbath and the New York City congregations for the Passover, Night to Be Much Observed and the first Holy Day. Truly, one of greatest blessings in the role of service I have is to meet our brethren in the various areas we have had the opportunity to visit.</w:t>
                        </w:r>
                      </w:p>
                      <w:p w14:paraId="0C88DC02"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God has called a wonderful group of people. You are all in our thoughts and prayers daily.</w:t>
                        </w:r>
                      </w:p>
                      <w:p w14:paraId="796CE528" w14:textId="67EB9F78"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In Christian love,</w:t>
                        </w:r>
                        <w:r w:rsidRPr="00695145">
                          <w:rPr>
                            <w:rFonts w:ascii="Georgia" w:eastAsia="Times New Roman" w:hAnsi="Georgia" w:cs="Times New Roman"/>
                            <w:color w:val="3B3B3B"/>
                            <w:sz w:val="24"/>
                            <w:szCs w:val="24"/>
                          </w:rPr>
                          <w:br/>
                        </w:r>
                        <w:r w:rsidRPr="00695145">
                          <w:rPr>
                            <w:rFonts w:ascii="Georgia" w:eastAsia="Times New Roman" w:hAnsi="Georgia" w:cs="Times New Roman"/>
                            <w:noProof/>
                            <w:color w:val="3B3B3B"/>
                            <w:sz w:val="24"/>
                            <w:szCs w:val="24"/>
                          </w:rPr>
                          <w:drawing>
                            <wp:inline distT="0" distB="0" distL="0" distR="0" wp14:anchorId="46EDFEF4" wp14:editId="08D82AB9">
                              <wp:extent cx="1524000" cy="581025"/>
                              <wp:effectExtent l="0" t="0" r="0" b="9525"/>
                              <wp:docPr id="5484942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24000" cy="581025"/>
                                      </a:xfrm>
                                      <a:prstGeom prst="rect">
                                        <a:avLst/>
                                      </a:prstGeom>
                                      <a:noFill/>
                                      <a:ln>
                                        <a:noFill/>
                                      </a:ln>
                                    </pic:spPr>
                                  </pic:pic>
                                </a:graphicData>
                              </a:graphic>
                            </wp:inline>
                          </w:drawing>
                        </w:r>
                        <w:r w:rsidRPr="00695145">
                          <w:rPr>
                            <w:rFonts w:ascii="Georgia" w:eastAsia="Times New Roman" w:hAnsi="Georgia" w:cs="Times New Roman"/>
                            <w:color w:val="3B3B3B"/>
                            <w:sz w:val="24"/>
                            <w:szCs w:val="24"/>
                          </w:rPr>
                          <w:br/>
                          <w:t>Rick Shabi</w:t>
                        </w:r>
                      </w:p>
                      <w:p w14:paraId="61A024B8"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pict w14:anchorId="335AC323">
                            <v:rect id="_x0000_i1030" style="width:0;height:1.5pt" o:hralign="center" o:hrstd="t" o:hrnoshade="t" o:hr="t" fillcolor="#178ce0" stroked="f"/>
                          </w:pict>
                        </w:r>
                      </w:p>
                      <w:p w14:paraId="57AD83FA" w14:textId="77777777" w:rsidR="00695145" w:rsidRPr="00695145" w:rsidRDefault="00695145" w:rsidP="00695145">
                        <w:pPr>
                          <w:spacing w:before="100" w:beforeAutospacing="1" w:after="240" w:line="384" w:lineRule="atLeast"/>
                          <w:outlineLvl w:val="0"/>
                          <w:rPr>
                            <w:rFonts w:ascii="Noto Sans" w:eastAsia="Times New Roman" w:hAnsi="Noto Sans" w:cs="Noto Sans"/>
                            <w:b/>
                            <w:bCs/>
                            <w:color w:val="178CE0"/>
                            <w:kern w:val="36"/>
                            <w:sz w:val="32"/>
                            <w:szCs w:val="32"/>
                          </w:rPr>
                        </w:pPr>
                        <w:r w:rsidRPr="00695145">
                          <w:rPr>
                            <w:rFonts w:ascii="Noto Sans" w:eastAsia="Times New Roman" w:hAnsi="Noto Sans" w:cs="Noto Sans"/>
                            <w:b/>
                            <w:bCs/>
                            <w:color w:val="178CE0"/>
                            <w:kern w:val="36"/>
                            <w:sz w:val="32"/>
                            <w:szCs w:val="32"/>
                          </w:rPr>
                          <w:t>Northeast Region Pastoral Conference</w:t>
                        </w:r>
                      </w:p>
                      <w:p w14:paraId="36AD058E"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The pastoral conference for the Northeast region was held April 9–11 and attended by 47 pastors and wives. This was the fifth of our six scheduled regional meetings. We met at the Potomac Park Conference Center in Falling Waters, West Virginia, which is near Baltimore and Washington D.C.</w:t>
                        </w:r>
                      </w:p>
                      <w:p w14:paraId="26BAFC78" w14:textId="6B8CB23C" w:rsidR="00695145" w:rsidRPr="00695145" w:rsidRDefault="00695145" w:rsidP="00695145">
                        <w:pPr>
                          <w:spacing w:line="286" w:lineRule="atLeast"/>
                          <w:jc w:val="center"/>
                          <w:rPr>
                            <w:rFonts w:ascii="Georgia" w:eastAsia="Times New Roman" w:hAnsi="Georgia" w:cs="Times New Roman"/>
                            <w:color w:val="3B3B3B"/>
                            <w:sz w:val="22"/>
                            <w:szCs w:val="22"/>
                          </w:rPr>
                        </w:pPr>
                        <w:r w:rsidRPr="00695145">
                          <w:rPr>
                            <w:rFonts w:ascii="Georgia" w:eastAsia="Times New Roman" w:hAnsi="Georgia" w:cs="Times New Roman"/>
                            <w:noProof/>
                            <w:color w:val="3B3B3B"/>
                            <w:sz w:val="22"/>
                            <w:szCs w:val="22"/>
                          </w:rPr>
                          <w:drawing>
                            <wp:inline distT="0" distB="0" distL="0" distR="0" wp14:anchorId="3BFCF027" wp14:editId="5ECCA2C1">
                              <wp:extent cx="5238750" cy="1628775"/>
                              <wp:effectExtent l="0" t="0" r="0" b="9525"/>
                              <wp:docPr id="2500461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0" cy="1628775"/>
                                      </a:xfrm>
                                      <a:prstGeom prst="rect">
                                        <a:avLst/>
                                      </a:prstGeom>
                                      <a:noFill/>
                                      <a:ln>
                                        <a:noFill/>
                                      </a:ln>
                                    </pic:spPr>
                                  </pic:pic>
                                </a:graphicData>
                              </a:graphic>
                            </wp:inline>
                          </w:drawing>
                        </w:r>
                      </w:p>
                      <w:p w14:paraId="6E743FF0"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lastRenderedPageBreak/>
                          <w:t>1 Corinthians 1:10 set the theme of “speak the same thing” with presentations and many hours of interactive discussions. Topics ranged from policies, ethics, doctrine and pastoral responsibilities.</w:t>
                        </w:r>
                      </w:p>
                      <w:p w14:paraId="7CC5CACD"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One of the attendees commented that they “appreciated the fellowship and camaraderie with one another.” It certainly was an opportunity to “get on the same page” and strive to “come to the unity of the faith and unity of the Spirit” (Ephesians 4).</w:t>
                        </w:r>
                      </w:p>
                      <w:p w14:paraId="4B021AF9"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—Steve Myers, Operation Manager, Ministerial and Member Services</w:t>
                        </w:r>
                      </w:p>
                      <w:p w14:paraId="2AD1B014"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pict w14:anchorId="7195EB38">
                            <v:rect id="_x0000_i1032" style="width:0;height:1.5pt" o:hralign="center" o:hrstd="t" o:hrnoshade="t" o:hr="t" fillcolor="#178ce0" stroked="f"/>
                          </w:pict>
                        </w:r>
                      </w:p>
                      <w:p w14:paraId="495CBF24" w14:textId="77777777" w:rsidR="00695145" w:rsidRPr="00695145" w:rsidRDefault="00695145" w:rsidP="00695145">
                        <w:pPr>
                          <w:spacing w:before="100" w:beforeAutospacing="1" w:after="240" w:line="384" w:lineRule="atLeast"/>
                          <w:outlineLvl w:val="0"/>
                          <w:rPr>
                            <w:rFonts w:ascii="Noto Sans" w:eastAsia="Times New Roman" w:hAnsi="Noto Sans" w:cs="Noto Sans"/>
                            <w:b/>
                            <w:bCs/>
                            <w:color w:val="178CE0"/>
                            <w:kern w:val="36"/>
                            <w:sz w:val="32"/>
                            <w:szCs w:val="32"/>
                          </w:rPr>
                        </w:pPr>
                        <w:r w:rsidRPr="00695145">
                          <w:rPr>
                            <w:rFonts w:ascii="Noto Sans" w:eastAsia="Times New Roman" w:hAnsi="Noto Sans" w:cs="Noto Sans"/>
                            <w:b/>
                            <w:bCs/>
                            <w:color w:val="178CE0"/>
                            <w:kern w:val="36"/>
                            <w:sz w:val="32"/>
                            <w:szCs w:val="32"/>
                          </w:rPr>
                          <w:t>From Ministerial and Member Services . . .</w:t>
                        </w:r>
                      </w:p>
                      <w:p w14:paraId="061D93AF" w14:textId="77777777" w:rsidR="00695145" w:rsidRPr="00695145" w:rsidRDefault="00695145" w:rsidP="00695145">
                        <w:pPr>
                          <w:spacing w:before="100" w:beforeAutospacing="1" w:after="240" w:line="312" w:lineRule="atLeast"/>
                          <w:outlineLvl w:val="1"/>
                          <w:rPr>
                            <w:rFonts w:ascii="Noto Sans" w:eastAsia="Times New Roman" w:hAnsi="Noto Sans" w:cs="Noto Sans"/>
                            <w:b/>
                            <w:bCs/>
                            <w:color w:val="178CE0"/>
                            <w:sz w:val="26"/>
                            <w:szCs w:val="26"/>
                          </w:rPr>
                        </w:pPr>
                        <w:r w:rsidRPr="00695145">
                          <w:rPr>
                            <w:rFonts w:ascii="Noto Sans" w:eastAsia="Times New Roman" w:hAnsi="Noto Sans" w:cs="Noto Sans"/>
                            <w:b/>
                            <w:bCs/>
                            <w:color w:val="178CE0"/>
                            <w:sz w:val="26"/>
                            <w:szCs w:val="26"/>
                          </w:rPr>
                          <w:t>Death of Richard Duncan</w:t>
                        </w:r>
                      </w:p>
                      <w:p w14:paraId="37B75E9E" w14:textId="0C564E73" w:rsidR="00695145" w:rsidRPr="00695145" w:rsidRDefault="00695145" w:rsidP="00695145">
                        <w:pPr>
                          <w:spacing w:line="286" w:lineRule="atLeast"/>
                          <w:jc w:val="center"/>
                          <w:rPr>
                            <w:rFonts w:ascii="Georgia" w:eastAsia="Times New Roman" w:hAnsi="Georgia" w:cs="Times New Roman"/>
                            <w:color w:val="3B3B3B"/>
                            <w:sz w:val="22"/>
                            <w:szCs w:val="22"/>
                          </w:rPr>
                        </w:pPr>
                        <w:r w:rsidRPr="00695145">
                          <w:rPr>
                            <w:rFonts w:ascii="Georgia" w:eastAsia="Times New Roman" w:hAnsi="Georgia" w:cs="Times New Roman"/>
                            <w:noProof/>
                            <w:color w:val="3B3B3B"/>
                            <w:sz w:val="22"/>
                            <w:szCs w:val="22"/>
                          </w:rPr>
                          <w:drawing>
                            <wp:inline distT="0" distB="0" distL="0" distR="0" wp14:anchorId="1F6DC87E" wp14:editId="30ECED3F">
                              <wp:extent cx="1714500" cy="2286000"/>
                              <wp:effectExtent l="0" t="0" r="0" b="0"/>
                              <wp:docPr id="1648932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14500" cy="2286000"/>
                                      </a:xfrm>
                                      <a:prstGeom prst="rect">
                                        <a:avLst/>
                                      </a:prstGeom>
                                      <a:noFill/>
                                      <a:ln>
                                        <a:noFill/>
                                      </a:ln>
                                    </pic:spPr>
                                  </pic:pic>
                                </a:graphicData>
                              </a:graphic>
                            </wp:inline>
                          </w:drawing>
                        </w:r>
                        <w:r w:rsidRPr="00695145">
                          <w:rPr>
                            <w:rFonts w:ascii="Georgia" w:eastAsia="Times New Roman" w:hAnsi="Georgia" w:cs="Times New Roman"/>
                            <w:color w:val="3B3B3B"/>
                            <w:sz w:val="22"/>
                            <w:szCs w:val="22"/>
                          </w:rPr>
                          <w:br/>
                          <w:t>Richard Duncan</w:t>
                        </w:r>
                      </w:p>
                      <w:p w14:paraId="10B5962A"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 xml:space="preserve">Long-time elder and retired pastor Richard Duncan passed away suddenly and unexpectedly on April 10, 2024, at the age of 90 at his home in Ridgefield, Washington. Richard was affectionately known as the I-5 minister because throughout his employment history in the Church he served congregations along the I-5 corridor in Olympia, Vancouver, Everett and Sedro Woolley, Washington, then Salem and Albany, Oregon, which was his final pastoral assignment in the United </w:t>
                        </w:r>
                        <w:r w:rsidRPr="00695145">
                          <w:rPr>
                            <w:rFonts w:ascii="Georgia" w:eastAsia="Times New Roman" w:hAnsi="Georgia" w:cs="Times New Roman"/>
                            <w:color w:val="3B3B3B"/>
                            <w:sz w:val="24"/>
                            <w:szCs w:val="24"/>
                          </w:rPr>
                          <w:lastRenderedPageBreak/>
                          <w:t>Church of God. He retired to Ridgefield, Washington, in 2002 and served in support of the Portland, Oregon, congregation until his death.</w:t>
                        </w:r>
                      </w:p>
                      <w:p w14:paraId="214E76AB"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Richard was beloved by many whose lives he touched through his spiritual messages, weddings, baptisms, counseling, and the many children he blessed over his long years of service. He ran his race well, served the brethren faithfully, and will be greatly missed. While we mourn the loss of this wonderful servant, we take comfort that we will see him again, glorified at the return of Christ.</w:t>
                        </w:r>
                      </w:p>
                      <w:p w14:paraId="5A2B3471"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Cards may be sent to his wife, Betty, to whom Richard was married for 70 years, at the following address:</w:t>
                        </w:r>
                      </w:p>
                      <w:p w14:paraId="4687C757" w14:textId="77777777" w:rsidR="00695145" w:rsidRPr="00695145" w:rsidRDefault="00695145" w:rsidP="00695145">
                        <w:pPr>
                          <w:spacing w:before="100" w:beforeAutospacing="1" w:after="240" w:line="336" w:lineRule="atLeast"/>
                          <w:ind w:left="450"/>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Betty Duncan</w:t>
                        </w:r>
                        <w:r w:rsidRPr="00695145">
                          <w:rPr>
                            <w:rFonts w:ascii="Georgia" w:eastAsia="Times New Roman" w:hAnsi="Georgia" w:cs="Times New Roman"/>
                            <w:color w:val="3B3B3B"/>
                            <w:sz w:val="24"/>
                            <w:szCs w:val="24"/>
                          </w:rPr>
                          <w:br/>
                          <w:t>29220 NW 71st Ave</w:t>
                        </w:r>
                        <w:r w:rsidRPr="00695145">
                          <w:rPr>
                            <w:rFonts w:ascii="Georgia" w:eastAsia="Times New Roman" w:hAnsi="Georgia" w:cs="Times New Roman"/>
                            <w:color w:val="3B3B3B"/>
                            <w:sz w:val="24"/>
                            <w:szCs w:val="24"/>
                          </w:rPr>
                          <w:br/>
                          <w:t>Ridgefield, WA 98642</w:t>
                        </w:r>
                      </w:p>
                      <w:p w14:paraId="61F72AD9"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pict w14:anchorId="51B15B12">
                            <v:rect id="_x0000_i1034" style="width:0;height:1.5pt" o:hralign="center" o:hrstd="t" o:hrnoshade="t" o:hr="t" fillcolor="#178ce0" stroked="f"/>
                          </w:pict>
                        </w:r>
                      </w:p>
                      <w:p w14:paraId="6233A34B" w14:textId="77777777" w:rsidR="00695145" w:rsidRPr="00695145" w:rsidRDefault="00695145" w:rsidP="00695145">
                        <w:pPr>
                          <w:spacing w:before="100" w:beforeAutospacing="1" w:after="240" w:line="384" w:lineRule="atLeast"/>
                          <w:outlineLvl w:val="0"/>
                          <w:rPr>
                            <w:rFonts w:ascii="Noto Sans" w:eastAsia="Times New Roman" w:hAnsi="Noto Sans" w:cs="Noto Sans"/>
                            <w:b/>
                            <w:bCs/>
                            <w:color w:val="178CE0"/>
                            <w:kern w:val="36"/>
                            <w:sz w:val="32"/>
                            <w:szCs w:val="32"/>
                          </w:rPr>
                        </w:pPr>
                        <w:r w:rsidRPr="00695145">
                          <w:rPr>
                            <w:rFonts w:ascii="Noto Sans" w:eastAsia="Times New Roman" w:hAnsi="Noto Sans" w:cs="Noto Sans"/>
                            <w:b/>
                            <w:bCs/>
                            <w:color w:val="178CE0"/>
                            <w:kern w:val="36"/>
                            <w:sz w:val="32"/>
                            <w:szCs w:val="32"/>
                          </w:rPr>
                          <w:t>United Youth Camps Volunteers Needed</w:t>
                        </w:r>
                      </w:p>
                      <w:p w14:paraId="720C53A1"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Camper and staff registration has been open for just over one month and already we are beginning to see a need for specific help at several of our camps. Please review the list below and reach out to the specific camp director if you would like more information, or apply online at: </w:t>
                        </w:r>
                        <w:hyperlink r:id="rId12" w:tgtFrame="_blank" w:history="1">
                          <w:r w:rsidRPr="00695145">
                            <w:rPr>
                              <w:rFonts w:ascii="Georgia" w:eastAsia="Times New Roman" w:hAnsi="Georgia" w:cs="Times New Roman"/>
                              <w:color w:val="178CE0"/>
                              <w:sz w:val="24"/>
                              <w:szCs w:val="24"/>
                              <w:u w:val="single"/>
                            </w:rPr>
                            <w:t>uyc.ucg.org/online-registration</w:t>
                          </w:r>
                        </w:hyperlink>
                      </w:p>
                      <w:p w14:paraId="5DF12A18"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proofErr w:type="spellStart"/>
                        <w:r w:rsidRPr="00695145">
                          <w:rPr>
                            <w:rFonts w:ascii="Georgia" w:eastAsia="Times New Roman" w:hAnsi="Georgia" w:cs="Times New Roman"/>
                            <w:color w:val="3B3B3B"/>
                            <w:sz w:val="24"/>
                            <w:szCs w:val="24"/>
                          </w:rPr>
                          <w:t>Cotubic</w:t>
                        </w:r>
                        <w:proofErr w:type="spellEnd"/>
                        <w:r w:rsidRPr="00695145">
                          <w:rPr>
                            <w:rFonts w:ascii="Georgia" w:eastAsia="Times New Roman" w:hAnsi="Georgia" w:cs="Times New Roman"/>
                            <w:color w:val="3B3B3B"/>
                            <w:sz w:val="24"/>
                            <w:szCs w:val="24"/>
                          </w:rPr>
                          <w:t>:</w:t>
                        </w:r>
                      </w:p>
                      <w:p w14:paraId="07E8B60F" w14:textId="77777777" w:rsidR="00695145" w:rsidRPr="00695145" w:rsidRDefault="00695145" w:rsidP="00695145">
                        <w:pPr>
                          <w:numPr>
                            <w:ilvl w:val="0"/>
                            <w:numId w:val="1"/>
                          </w:numPr>
                          <w:spacing w:before="100" w:beforeAutospacing="1" w:after="80" w:line="312"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Counselors and Assistant Counselors (male &amp; female)</w:t>
                        </w:r>
                      </w:p>
                      <w:p w14:paraId="059D210A" w14:textId="77777777" w:rsidR="00695145" w:rsidRPr="00695145" w:rsidRDefault="00695145" w:rsidP="00695145">
                        <w:pPr>
                          <w:numPr>
                            <w:ilvl w:val="0"/>
                            <w:numId w:val="1"/>
                          </w:numPr>
                          <w:spacing w:before="100" w:beforeAutospacing="1" w:after="80" w:line="312"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Nursing/First Aid</w:t>
                        </w:r>
                      </w:p>
                      <w:p w14:paraId="780929F6"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Pinecrest:</w:t>
                        </w:r>
                      </w:p>
                      <w:p w14:paraId="129BBE74" w14:textId="77777777" w:rsidR="00695145" w:rsidRPr="00695145" w:rsidRDefault="00695145" w:rsidP="00695145">
                        <w:pPr>
                          <w:numPr>
                            <w:ilvl w:val="0"/>
                            <w:numId w:val="2"/>
                          </w:numPr>
                          <w:spacing w:before="100" w:beforeAutospacing="1" w:after="80" w:line="312"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Counselors and Assistant Counselors (male &amp; female)</w:t>
                        </w:r>
                      </w:p>
                      <w:p w14:paraId="7BE613D2" w14:textId="77777777" w:rsidR="00695145" w:rsidRPr="00695145" w:rsidRDefault="00695145" w:rsidP="00695145">
                        <w:pPr>
                          <w:numPr>
                            <w:ilvl w:val="0"/>
                            <w:numId w:val="2"/>
                          </w:numPr>
                          <w:spacing w:before="100" w:beforeAutospacing="1" w:after="80" w:line="312"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Dance Class Instructors</w:t>
                        </w:r>
                      </w:p>
                      <w:p w14:paraId="44935B85" w14:textId="77777777" w:rsidR="00695145" w:rsidRPr="00695145" w:rsidRDefault="00695145" w:rsidP="00695145">
                        <w:pPr>
                          <w:numPr>
                            <w:ilvl w:val="0"/>
                            <w:numId w:val="2"/>
                          </w:numPr>
                          <w:spacing w:before="100" w:beforeAutospacing="1" w:after="80" w:line="312"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Lifeguarding</w:t>
                        </w:r>
                      </w:p>
                      <w:p w14:paraId="642ADD73" w14:textId="77777777" w:rsidR="00695145" w:rsidRPr="00695145" w:rsidRDefault="00695145" w:rsidP="00695145">
                        <w:pPr>
                          <w:numPr>
                            <w:ilvl w:val="0"/>
                            <w:numId w:val="2"/>
                          </w:numPr>
                          <w:spacing w:before="100" w:beforeAutospacing="1" w:after="80" w:line="312"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Nursing/First Aid</w:t>
                        </w:r>
                      </w:p>
                      <w:p w14:paraId="5B7E6057"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lastRenderedPageBreak/>
                          <w:t>Southwest:</w:t>
                        </w:r>
                      </w:p>
                      <w:p w14:paraId="1A42C219" w14:textId="77777777" w:rsidR="00695145" w:rsidRPr="00695145" w:rsidRDefault="00695145" w:rsidP="00695145">
                        <w:pPr>
                          <w:numPr>
                            <w:ilvl w:val="0"/>
                            <w:numId w:val="3"/>
                          </w:numPr>
                          <w:spacing w:before="100" w:beforeAutospacing="1" w:after="80" w:line="312"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Counselors and Assistant Counselors (male &amp; female)</w:t>
                        </w:r>
                      </w:p>
                      <w:p w14:paraId="0E1D006B" w14:textId="77777777" w:rsidR="00695145" w:rsidRPr="00695145" w:rsidRDefault="00695145" w:rsidP="00695145">
                        <w:pPr>
                          <w:numPr>
                            <w:ilvl w:val="0"/>
                            <w:numId w:val="3"/>
                          </w:numPr>
                          <w:spacing w:before="100" w:beforeAutospacing="1" w:after="80" w:line="312"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Kitchen Staff</w:t>
                        </w:r>
                      </w:p>
                      <w:p w14:paraId="09A5B95A"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 xml:space="preserve">Pre-teen Camp </w:t>
                        </w:r>
                        <w:proofErr w:type="spellStart"/>
                        <w:r w:rsidRPr="00695145">
                          <w:rPr>
                            <w:rFonts w:ascii="Georgia" w:eastAsia="Times New Roman" w:hAnsi="Georgia" w:cs="Times New Roman"/>
                            <w:color w:val="3B3B3B"/>
                            <w:sz w:val="24"/>
                            <w:szCs w:val="24"/>
                          </w:rPr>
                          <w:t>Gilmont</w:t>
                        </w:r>
                        <w:proofErr w:type="spellEnd"/>
                        <w:r w:rsidRPr="00695145">
                          <w:rPr>
                            <w:rFonts w:ascii="Georgia" w:eastAsia="Times New Roman" w:hAnsi="Georgia" w:cs="Times New Roman"/>
                            <w:color w:val="3B3B3B"/>
                            <w:sz w:val="24"/>
                            <w:szCs w:val="24"/>
                          </w:rPr>
                          <w:t>:</w:t>
                        </w:r>
                      </w:p>
                      <w:p w14:paraId="35C4792E" w14:textId="77777777" w:rsidR="00695145" w:rsidRPr="00695145" w:rsidRDefault="00695145" w:rsidP="00695145">
                        <w:pPr>
                          <w:numPr>
                            <w:ilvl w:val="0"/>
                            <w:numId w:val="4"/>
                          </w:numPr>
                          <w:spacing w:before="100" w:beforeAutospacing="1" w:after="80" w:line="312"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Male Counselors</w:t>
                        </w:r>
                      </w:p>
                      <w:p w14:paraId="4D699820"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pict w14:anchorId="1BFF9E74">
                            <v:rect id="_x0000_i1035" style="width:0;height:1.5pt" o:hralign="center" o:hrstd="t" o:hrnoshade="t" o:hr="t" fillcolor="#178ce0" stroked="f"/>
                          </w:pict>
                        </w:r>
                      </w:p>
                      <w:p w14:paraId="66FDE93A" w14:textId="77777777" w:rsidR="00695145" w:rsidRPr="00695145" w:rsidRDefault="00695145" w:rsidP="00695145">
                        <w:pPr>
                          <w:spacing w:before="100" w:beforeAutospacing="1" w:after="240" w:line="384" w:lineRule="atLeast"/>
                          <w:outlineLvl w:val="0"/>
                          <w:rPr>
                            <w:rFonts w:ascii="Noto Sans" w:eastAsia="Times New Roman" w:hAnsi="Noto Sans" w:cs="Noto Sans"/>
                            <w:b/>
                            <w:bCs/>
                            <w:color w:val="178CE0"/>
                            <w:kern w:val="36"/>
                            <w:sz w:val="32"/>
                            <w:szCs w:val="32"/>
                          </w:rPr>
                        </w:pPr>
                        <w:r w:rsidRPr="00695145">
                          <w:rPr>
                            <w:rFonts w:ascii="Noto Sans" w:eastAsia="Times New Roman" w:hAnsi="Noto Sans" w:cs="Noto Sans"/>
                            <w:b/>
                            <w:bCs/>
                            <w:color w:val="178CE0"/>
                            <w:kern w:val="36"/>
                            <w:sz w:val="32"/>
                            <w:szCs w:val="32"/>
                          </w:rPr>
                          <w:t>United Youth Camps Scholarships</w:t>
                        </w:r>
                      </w:p>
                      <w:p w14:paraId="35E93B99"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Each year generous donations are made for the purpose of assisting parents and campers with the expense of camp tuition. There are several factors to be considered in order to be approved for a scholarship, but if you would like to be considered for a scholarship, please speak to your local pastor first to determine if there is any assistance available at the local level. If not, then please contact the director of the camp you have applied to attend.</w:t>
                        </w:r>
                      </w:p>
                      <w:p w14:paraId="4FA03B24"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pict w14:anchorId="386E849C">
                            <v:rect id="_x0000_i1036" style="width:0;height:1.5pt" o:hralign="center" o:hrstd="t" o:hrnoshade="t" o:hr="t" fillcolor="#178ce0" stroked="f"/>
                          </w:pict>
                        </w:r>
                      </w:p>
                      <w:p w14:paraId="5109B6C2" w14:textId="77777777" w:rsidR="00695145" w:rsidRPr="00695145" w:rsidRDefault="00695145" w:rsidP="00695145">
                        <w:pPr>
                          <w:spacing w:before="100" w:beforeAutospacing="1" w:after="240" w:line="384" w:lineRule="atLeast"/>
                          <w:outlineLvl w:val="0"/>
                          <w:rPr>
                            <w:rFonts w:ascii="Noto Sans" w:eastAsia="Times New Roman" w:hAnsi="Noto Sans" w:cs="Noto Sans"/>
                            <w:b/>
                            <w:bCs/>
                            <w:color w:val="178CE0"/>
                            <w:kern w:val="36"/>
                            <w:sz w:val="32"/>
                            <w:szCs w:val="32"/>
                          </w:rPr>
                        </w:pPr>
                        <w:r w:rsidRPr="00695145">
                          <w:rPr>
                            <w:rFonts w:ascii="Noto Sans" w:eastAsia="Times New Roman" w:hAnsi="Noto Sans" w:cs="Noto Sans"/>
                            <w:b/>
                            <w:bCs/>
                            <w:color w:val="178CE0"/>
                            <w:kern w:val="36"/>
                            <w:sz w:val="32"/>
                            <w:szCs w:val="32"/>
                          </w:rPr>
                          <w:t xml:space="preserve">May 4—GCE Sabbath Service Live </w:t>
                        </w:r>
                        <w:proofErr w:type="gramStart"/>
                        <w:r w:rsidRPr="00695145">
                          <w:rPr>
                            <w:rFonts w:ascii="Noto Sans" w:eastAsia="Times New Roman" w:hAnsi="Noto Sans" w:cs="Noto Sans"/>
                            <w:b/>
                            <w:bCs/>
                            <w:color w:val="178CE0"/>
                            <w:kern w:val="36"/>
                            <w:sz w:val="32"/>
                            <w:szCs w:val="32"/>
                          </w:rPr>
                          <w:t>From</w:t>
                        </w:r>
                        <w:proofErr w:type="gramEnd"/>
                        <w:r w:rsidRPr="00695145">
                          <w:rPr>
                            <w:rFonts w:ascii="Noto Sans" w:eastAsia="Times New Roman" w:hAnsi="Noto Sans" w:cs="Noto Sans"/>
                            <w:b/>
                            <w:bCs/>
                            <w:color w:val="178CE0"/>
                            <w:kern w:val="36"/>
                            <w:sz w:val="32"/>
                            <w:szCs w:val="32"/>
                          </w:rPr>
                          <w:t xml:space="preserve"> Cincinnati</w:t>
                        </w:r>
                      </w:p>
                      <w:p w14:paraId="7CB512C7"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As a reminder, during the General Conference of Elders weekend, Sabbath services on May 4 will be webcast live at 2 p.m. EDT. Go to </w:t>
                        </w:r>
                        <w:hyperlink r:id="rId13" w:tgtFrame="_blank" w:history="1">
                          <w:r w:rsidRPr="00695145">
                            <w:rPr>
                              <w:rFonts w:ascii="Georgia" w:eastAsia="Times New Roman" w:hAnsi="Georgia" w:cs="Times New Roman"/>
                              <w:color w:val="178CE0"/>
                              <w:sz w:val="24"/>
                              <w:szCs w:val="24"/>
                              <w:u w:val="single"/>
                            </w:rPr>
                            <w:t>ucg.org</w:t>
                          </w:r>
                        </w:hyperlink>
                        <w:r w:rsidRPr="00695145">
                          <w:rPr>
                            <w:rFonts w:ascii="Georgia" w:eastAsia="Times New Roman" w:hAnsi="Georgia" w:cs="Times New Roman"/>
                            <w:color w:val="3B3B3B"/>
                            <w:sz w:val="24"/>
                            <w:szCs w:val="24"/>
                          </w:rPr>
                          <w:t> and look for the Webcast tab.</w:t>
                        </w:r>
                      </w:p>
                      <w:p w14:paraId="499E687C"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pict w14:anchorId="02E21E8E">
                            <v:rect id="_x0000_i1037" style="width:0;height:1.5pt" o:hralign="center" o:hrstd="t" o:hrnoshade="t" o:hr="t" fillcolor="#178ce0" stroked="f"/>
                          </w:pict>
                        </w:r>
                      </w:p>
                      <w:p w14:paraId="5D1B3131" w14:textId="77777777" w:rsidR="00695145" w:rsidRPr="00695145" w:rsidRDefault="00695145" w:rsidP="00695145">
                        <w:pPr>
                          <w:spacing w:before="100" w:beforeAutospacing="1" w:after="240" w:line="384" w:lineRule="atLeast"/>
                          <w:outlineLvl w:val="0"/>
                          <w:rPr>
                            <w:rFonts w:ascii="Noto Sans" w:eastAsia="Times New Roman" w:hAnsi="Noto Sans" w:cs="Noto Sans"/>
                            <w:b/>
                            <w:bCs/>
                            <w:color w:val="178CE0"/>
                            <w:kern w:val="36"/>
                            <w:sz w:val="32"/>
                            <w:szCs w:val="32"/>
                          </w:rPr>
                        </w:pPr>
                        <w:r w:rsidRPr="00695145">
                          <w:rPr>
                            <w:rFonts w:ascii="Noto Sans" w:eastAsia="Times New Roman" w:hAnsi="Noto Sans" w:cs="Noto Sans"/>
                            <w:b/>
                            <w:bCs/>
                            <w:color w:val="178CE0"/>
                            <w:kern w:val="36"/>
                            <w:sz w:val="32"/>
                            <w:szCs w:val="32"/>
                          </w:rPr>
                          <w:t>Michigan Camping/Tubing Weekend—June 28–July 1</w:t>
                        </w:r>
                      </w:p>
                      <w:p w14:paraId="773AFDF6"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 xml:space="preserve">You are invited to join the West Michigan UCG congregations for a weekend of fellowship, camping and fun-filled outdoor adventure! There is a special outdoor Sabbath service on June 29 at Sandy Beach County Park in White Cloud, Michigan, and organized tubing trips on the Muskegon River for Sunday morning, June 30 and Monday morning, July 1. If you would like further details or a copy of the flyer advertising the event, contact Christina Morris at 269-903-1902 or </w:t>
                        </w:r>
                        <w:r w:rsidRPr="00695145">
                          <w:rPr>
                            <w:rFonts w:ascii="Georgia" w:eastAsia="Times New Roman" w:hAnsi="Georgia" w:cs="Times New Roman"/>
                            <w:color w:val="3B3B3B"/>
                            <w:sz w:val="24"/>
                            <w:szCs w:val="24"/>
                          </w:rPr>
                          <w:lastRenderedPageBreak/>
                          <w:t>stinamsu@yahoo.com. A copy of the flyer may be downloaded here: </w:t>
                        </w:r>
                        <w:hyperlink r:id="rId14" w:tgtFrame="_blank" w:history="1">
                          <w:r w:rsidRPr="00695145">
                            <w:rPr>
                              <w:rFonts w:ascii="Georgia" w:eastAsia="Times New Roman" w:hAnsi="Georgia" w:cs="Times New Roman"/>
                              <w:color w:val="178CE0"/>
                              <w:sz w:val="24"/>
                              <w:szCs w:val="24"/>
                              <w:u w:val="single"/>
                            </w:rPr>
                            <w:t>West Michigan Weekend Flyer 2024</w:t>
                          </w:r>
                        </w:hyperlink>
                        <w:r w:rsidRPr="00695145">
                          <w:rPr>
                            <w:rFonts w:ascii="Georgia" w:eastAsia="Times New Roman" w:hAnsi="Georgia" w:cs="Times New Roman"/>
                            <w:color w:val="3B3B3B"/>
                            <w:sz w:val="24"/>
                            <w:szCs w:val="24"/>
                          </w:rPr>
                          <w:t>.</w:t>
                        </w:r>
                      </w:p>
                      <w:p w14:paraId="2D2DCC6A"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pict w14:anchorId="37BAE4CF">
                            <v:rect id="_x0000_i1038" style="width:0;height:1.5pt" o:hralign="center" o:hrstd="t" o:hrnoshade="t" o:hr="t" fillcolor="#178ce0" stroked="f"/>
                          </w:pict>
                        </w:r>
                      </w:p>
                      <w:p w14:paraId="5107D6B3" w14:textId="77777777" w:rsidR="00695145" w:rsidRPr="00695145" w:rsidRDefault="00695145" w:rsidP="00695145">
                        <w:pPr>
                          <w:spacing w:before="100" w:beforeAutospacing="1" w:after="240" w:line="384" w:lineRule="atLeast"/>
                          <w:outlineLvl w:val="0"/>
                          <w:rPr>
                            <w:rFonts w:ascii="Noto Sans" w:eastAsia="Times New Roman" w:hAnsi="Noto Sans" w:cs="Noto Sans"/>
                            <w:b/>
                            <w:bCs/>
                            <w:color w:val="178CE0"/>
                            <w:kern w:val="36"/>
                            <w:sz w:val="32"/>
                            <w:szCs w:val="32"/>
                          </w:rPr>
                        </w:pPr>
                        <w:r w:rsidRPr="00695145">
                          <w:rPr>
                            <w:rFonts w:ascii="Noto Sans" w:eastAsia="Times New Roman" w:hAnsi="Noto Sans" w:cs="Noto Sans"/>
                            <w:b/>
                            <w:bCs/>
                            <w:color w:val="178CE0"/>
                            <w:kern w:val="36"/>
                            <w:sz w:val="32"/>
                            <w:szCs w:val="32"/>
                          </w:rPr>
                          <w:t>Upcoming Events</w:t>
                        </w:r>
                      </w:p>
                      <w:tbl>
                        <w:tblPr>
                          <w:tblW w:w="0" w:type="auto"/>
                          <w:tblCellMar>
                            <w:top w:w="15" w:type="dxa"/>
                            <w:left w:w="15" w:type="dxa"/>
                            <w:bottom w:w="15" w:type="dxa"/>
                            <w:right w:w="15" w:type="dxa"/>
                          </w:tblCellMar>
                          <w:tblLook w:val="04A0" w:firstRow="1" w:lastRow="0" w:firstColumn="1" w:lastColumn="0" w:noHBand="0" w:noVBand="1"/>
                        </w:tblPr>
                        <w:tblGrid>
                          <w:gridCol w:w="1531"/>
                          <w:gridCol w:w="4588"/>
                          <w:gridCol w:w="2376"/>
                        </w:tblGrid>
                        <w:tr w:rsidR="00695145" w:rsidRPr="00695145" w14:paraId="6D953C63" w14:textId="77777777" w:rsidTr="00695145">
                          <w:tc>
                            <w:tcPr>
                              <w:tcW w:w="0" w:type="auto"/>
                              <w:tcMar>
                                <w:top w:w="15" w:type="dxa"/>
                                <w:left w:w="120" w:type="dxa"/>
                                <w:bottom w:w="15" w:type="dxa"/>
                                <w:right w:w="120" w:type="dxa"/>
                              </w:tcMar>
                              <w:hideMark/>
                            </w:tcPr>
                            <w:p w14:paraId="34C462DA"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Apr 21</w:t>
                              </w:r>
                            </w:p>
                          </w:tc>
                          <w:tc>
                            <w:tcPr>
                              <w:tcW w:w="0" w:type="auto"/>
                              <w:tcMar>
                                <w:top w:w="15" w:type="dxa"/>
                                <w:left w:w="120" w:type="dxa"/>
                                <w:bottom w:w="15" w:type="dxa"/>
                                <w:right w:w="120" w:type="dxa"/>
                              </w:tcMar>
                              <w:hideMark/>
                            </w:tcPr>
                            <w:p w14:paraId="6D110628"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Passover Evening</w:t>
                              </w:r>
                            </w:p>
                          </w:tc>
                          <w:tc>
                            <w:tcPr>
                              <w:tcW w:w="0" w:type="auto"/>
                              <w:tcMar>
                                <w:top w:w="15" w:type="dxa"/>
                                <w:left w:w="120" w:type="dxa"/>
                                <w:bottom w:w="15" w:type="dxa"/>
                                <w:right w:w="120" w:type="dxa"/>
                              </w:tcMar>
                              <w:hideMark/>
                            </w:tcPr>
                            <w:p w14:paraId="412618E1" w14:textId="77777777" w:rsidR="00695145" w:rsidRPr="00695145" w:rsidRDefault="00695145" w:rsidP="00695145">
                              <w:pPr>
                                <w:spacing w:after="0" w:line="240" w:lineRule="auto"/>
                                <w:rPr>
                                  <w:rFonts w:ascii="Noto Sans" w:eastAsia="Times New Roman" w:hAnsi="Noto Sans" w:cs="Noto Sans"/>
                                  <w:color w:val="3B3B3B"/>
                                  <w:sz w:val="22"/>
                                  <w:szCs w:val="22"/>
                                </w:rPr>
                              </w:pPr>
                            </w:p>
                          </w:tc>
                        </w:tr>
                        <w:tr w:rsidR="00695145" w:rsidRPr="00695145" w14:paraId="5248AF5D" w14:textId="77777777" w:rsidTr="00695145">
                          <w:tc>
                            <w:tcPr>
                              <w:tcW w:w="0" w:type="auto"/>
                              <w:tcMar>
                                <w:top w:w="15" w:type="dxa"/>
                                <w:left w:w="120" w:type="dxa"/>
                                <w:bottom w:w="15" w:type="dxa"/>
                                <w:right w:w="120" w:type="dxa"/>
                              </w:tcMar>
                              <w:hideMark/>
                            </w:tcPr>
                            <w:p w14:paraId="113A9B34"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Apr 22</w:t>
                              </w:r>
                            </w:p>
                          </w:tc>
                          <w:tc>
                            <w:tcPr>
                              <w:tcW w:w="0" w:type="auto"/>
                              <w:tcMar>
                                <w:top w:w="15" w:type="dxa"/>
                                <w:left w:w="120" w:type="dxa"/>
                                <w:bottom w:w="15" w:type="dxa"/>
                                <w:right w:w="120" w:type="dxa"/>
                              </w:tcMar>
                              <w:hideMark/>
                            </w:tcPr>
                            <w:p w14:paraId="1060C979"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Night to be Much Observed</w:t>
                              </w:r>
                            </w:p>
                          </w:tc>
                          <w:tc>
                            <w:tcPr>
                              <w:tcW w:w="0" w:type="auto"/>
                              <w:tcMar>
                                <w:top w:w="15" w:type="dxa"/>
                                <w:left w:w="120" w:type="dxa"/>
                                <w:bottom w:w="15" w:type="dxa"/>
                                <w:right w:w="120" w:type="dxa"/>
                              </w:tcMar>
                              <w:hideMark/>
                            </w:tcPr>
                            <w:p w14:paraId="6C1DE78B" w14:textId="77777777" w:rsidR="00695145" w:rsidRPr="00695145" w:rsidRDefault="00695145" w:rsidP="00695145">
                              <w:pPr>
                                <w:spacing w:after="0" w:line="240" w:lineRule="auto"/>
                                <w:rPr>
                                  <w:rFonts w:ascii="Noto Sans" w:eastAsia="Times New Roman" w:hAnsi="Noto Sans" w:cs="Noto Sans"/>
                                  <w:color w:val="3B3B3B"/>
                                  <w:sz w:val="22"/>
                                  <w:szCs w:val="22"/>
                                </w:rPr>
                              </w:pPr>
                            </w:p>
                          </w:tc>
                        </w:tr>
                        <w:tr w:rsidR="00695145" w:rsidRPr="00695145" w14:paraId="090EBE9A" w14:textId="77777777" w:rsidTr="00695145">
                          <w:tc>
                            <w:tcPr>
                              <w:tcW w:w="0" w:type="auto"/>
                              <w:tcMar>
                                <w:top w:w="15" w:type="dxa"/>
                                <w:left w:w="120" w:type="dxa"/>
                                <w:bottom w:w="15" w:type="dxa"/>
                                <w:right w:w="120" w:type="dxa"/>
                              </w:tcMar>
                              <w:hideMark/>
                            </w:tcPr>
                            <w:p w14:paraId="497C63F8"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Apr 23</w:t>
                              </w:r>
                            </w:p>
                          </w:tc>
                          <w:tc>
                            <w:tcPr>
                              <w:tcW w:w="0" w:type="auto"/>
                              <w:tcMar>
                                <w:top w:w="15" w:type="dxa"/>
                                <w:left w:w="120" w:type="dxa"/>
                                <w:bottom w:w="15" w:type="dxa"/>
                                <w:right w:w="120" w:type="dxa"/>
                              </w:tcMar>
                              <w:hideMark/>
                            </w:tcPr>
                            <w:p w14:paraId="4413EB1F"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First Day of Unleavened Bread</w:t>
                              </w:r>
                            </w:p>
                          </w:tc>
                          <w:tc>
                            <w:tcPr>
                              <w:tcW w:w="0" w:type="auto"/>
                              <w:tcMar>
                                <w:top w:w="15" w:type="dxa"/>
                                <w:left w:w="120" w:type="dxa"/>
                                <w:bottom w:w="15" w:type="dxa"/>
                                <w:right w:w="120" w:type="dxa"/>
                              </w:tcMar>
                              <w:hideMark/>
                            </w:tcPr>
                            <w:p w14:paraId="4B2FEFC9" w14:textId="77777777" w:rsidR="00695145" w:rsidRPr="00695145" w:rsidRDefault="00695145" w:rsidP="00695145">
                              <w:pPr>
                                <w:spacing w:after="0" w:line="240" w:lineRule="auto"/>
                                <w:rPr>
                                  <w:rFonts w:ascii="Noto Sans" w:eastAsia="Times New Roman" w:hAnsi="Noto Sans" w:cs="Noto Sans"/>
                                  <w:color w:val="3B3B3B"/>
                                  <w:sz w:val="22"/>
                                  <w:szCs w:val="22"/>
                                </w:rPr>
                              </w:pPr>
                            </w:p>
                          </w:tc>
                        </w:tr>
                        <w:tr w:rsidR="00695145" w:rsidRPr="00695145" w14:paraId="6DB958FE" w14:textId="77777777" w:rsidTr="00695145">
                          <w:tc>
                            <w:tcPr>
                              <w:tcW w:w="0" w:type="auto"/>
                              <w:tcMar>
                                <w:top w:w="15" w:type="dxa"/>
                                <w:left w:w="120" w:type="dxa"/>
                                <w:bottom w:w="15" w:type="dxa"/>
                                <w:right w:w="120" w:type="dxa"/>
                              </w:tcMar>
                              <w:hideMark/>
                            </w:tcPr>
                            <w:p w14:paraId="15B2BF7D"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Apr 29</w:t>
                              </w:r>
                            </w:p>
                          </w:tc>
                          <w:tc>
                            <w:tcPr>
                              <w:tcW w:w="0" w:type="auto"/>
                              <w:tcMar>
                                <w:top w:w="15" w:type="dxa"/>
                                <w:left w:w="120" w:type="dxa"/>
                                <w:bottom w:w="15" w:type="dxa"/>
                                <w:right w:w="120" w:type="dxa"/>
                              </w:tcMar>
                              <w:hideMark/>
                            </w:tcPr>
                            <w:p w14:paraId="0568D1F7"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Last Day of Unleavened Bread</w:t>
                              </w:r>
                            </w:p>
                          </w:tc>
                          <w:tc>
                            <w:tcPr>
                              <w:tcW w:w="0" w:type="auto"/>
                              <w:tcMar>
                                <w:top w:w="15" w:type="dxa"/>
                                <w:left w:w="120" w:type="dxa"/>
                                <w:bottom w:w="15" w:type="dxa"/>
                                <w:right w:w="120" w:type="dxa"/>
                              </w:tcMar>
                              <w:hideMark/>
                            </w:tcPr>
                            <w:p w14:paraId="214BA302" w14:textId="77777777" w:rsidR="00695145" w:rsidRPr="00695145" w:rsidRDefault="00695145" w:rsidP="00695145">
                              <w:pPr>
                                <w:spacing w:after="0" w:line="240" w:lineRule="auto"/>
                                <w:rPr>
                                  <w:rFonts w:ascii="Noto Sans" w:eastAsia="Times New Roman" w:hAnsi="Noto Sans" w:cs="Noto Sans"/>
                                  <w:color w:val="3B3B3B"/>
                                  <w:sz w:val="22"/>
                                  <w:szCs w:val="22"/>
                                </w:rPr>
                              </w:pPr>
                            </w:p>
                          </w:tc>
                        </w:tr>
                        <w:tr w:rsidR="00695145" w:rsidRPr="00695145" w14:paraId="35E50155" w14:textId="77777777" w:rsidTr="00695145">
                          <w:tc>
                            <w:tcPr>
                              <w:tcW w:w="0" w:type="auto"/>
                              <w:tcMar>
                                <w:top w:w="15" w:type="dxa"/>
                                <w:left w:w="120" w:type="dxa"/>
                                <w:bottom w:w="15" w:type="dxa"/>
                                <w:right w:w="120" w:type="dxa"/>
                              </w:tcMar>
                              <w:hideMark/>
                            </w:tcPr>
                            <w:p w14:paraId="7A97FD3C"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May 2</w:t>
                              </w:r>
                            </w:p>
                          </w:tc>
                          <w:tc>
                            <w:tcPr>
                              <w:tcW w:w="0" w:type="auto"/>
                              <w:tcMar>
                                <w:top w:w="15" w:type="dxa"/>
                                <w:left w:w="120" w:type="dxa"/>
                                <w:bottom w:w="15" w:type="dxa"/>
                                <w:right w:w="120" w:type="dxa"/>
                              </w:tcMar>
                              <w:hideMark/>
                            </w:tcPr>
                            <w:p w14:paraId="33DAD578"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Festival Housing Reservations Begin</w:t>
                              </w:r>
                            </w:p>
                          </w:tc>
                          <w:tc>
                            <w:tcPr>
                              <w:tcW w:w="0" w:type="auto"/>
                              <w:tcMar>
                                <w:top w:w="15" w:type="dxa"/>
                                <w:left w:w="120" w:type="dxa"/>
                                <w:bottom w:w="15" w:type="dxa"/>
                                <w:right w:w="120" w:type="dxa"/>
                              </w:tcMar>
                              <w:hideMark/>
                            </w:tcPr>
                            <w:p w14:paraId="6D3C1B02" w14:textId="77777777" w:rsidR="00695145" w:rsidRPr="00695145" w:rsidRDefault="00695145" w:rsidP="00695145">
                              <w:pPr>
                                <w:spacing w:after="0" w:line="240" w:lineRule="auto"/>
                                <w:rPr>
                                  <w:rFonts w:ascii="Noto Sans" w:eastAsia="Times New Roman" w:hAnsi="Noto Sans" w:cs="Noto Sans"/>
                                  <w:color w:val="3B3B3B"/>
                                  <w:sz w:val="22"/>
                                  <w:szCs w:val="22"/>
                                </w:rPr>
                              </w:pPr>
                            </w:p>
                          </w:tc>
                        </w:tr>
                        <w:tr w:rsidR="00695145" w:rsidRPr="00695145" w14:paraId="62523602" w14:textId="77777777" w:rsidTr="00695145">
                          <w:tc>
                            <w:tcPr>
                              <w:tcW w:w="0" w:type="auto"/>
                              <w:tcMar>
                                <w:top w:w="15" w:type="dxa"/>
                                <w:left w:w="120" w:type="dxa"/>
                                <w:bottom w:w="15" w:type="dxa"/>
                                <w:right w:w="120" w:type="dxa"/>
                              </w:tcMar>
                              <w:hideMark/>
                            </w:tcPr>
                            <w:p w14:paraId="2D70D90B"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May 4–6</w:t>
                              </w:r>
                            </w:p>
                          </w:tc>
                          <w:tc>
                            <w:tcPr>
                              <w:tcW w:w="0" w:type="auto"/>
                              <w:tcMar>
                                <w:top w:w="15" w:type="dxa"/>
                                <w:left w:w="120" w:type="dxa"/>
                                <w:bottom w:w="15" w:type="dxa"/>
                                <w:right w:w="120" w:type="dxa"/>
                              </w:tcMar>
                              <w:hideMark/>
                            </w:tcPr>
                            <w:p w14:paraId="5D43598E"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GCE Annual Meeting</w:t>
                              </w:r>
                            </w:p>
                          </w:tc>
                          <w:tc>
                            <w:tcPr>
                              <w:tcW w:w="0" w:type="auto"/>
                              <w:tcMar>
                                <w:top w:w="15" w:type="dxa"/>
                                <w:left w:w="120" w:type="dxa"/>
                                <w:bottom w:w="15" w:type="dxa"/>
                                <w:right w:w="120" w:type="dxa"/>
                              </w:tcMar>
                              <w:hideMark/>
                            </w:tcPr>
                            <w:p w14:paraId="7BCF7F43"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Cincinnati, OH</w:t>
                              </w:r>
                            </w:p>
                          </w:tc>
                        </w:tr>
                        <w:tr w:rsidR="00695145" w:rsidRPr="00695145" w14:paraId="619D7AE0" w14:textId="77777777" w:rsidTr="00695145">
                          <w:tc>
                            <w:tcPr>
                              <w:tcW w:w="0" w:type="auto"/>
                              <w:tcMar>
                                <w:top w:w="15" w:type="dxa"/>
                                <w:left w:w="120" w:type="dxa"/>
                                <w:bottom w:w="15" w:type="dxa"/>
                                <w:right w:w="120" w:type="dxa"/>
                              </w:tcMar>
                              <w:hideMark/>
                            </w:tcPr>
                            <w:p w14:paraId="06EED08F"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May 10–12</w:t>
                              </w:r>
                            </w:p>
                          </w:tc>
                          <w:tc>
                            <w:tcPr>
                              <w:tcW w:w="0" w:type="auto"/>
                              <w:tcMar>
                                <w:top w:w="15" w:type="dxa"/>
                                <w:left w:w="120" w:type="dxa"/>
                                <w:bottom w:w="15" w:type="dxa"/>
                                <w:right w:w="120" w:type="dxa"/>
                              </w:tcMar>
                              <w:hideMark/>
                            </w:tcPr>
                            <w:p w14:paraId="12C3ABA9"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15" w:tgtFrame="_blank" w:history="1">
                                <w:r w:rsidRPr="00695145">
                                  <w:rPr>
                                    <w:rFonts w:ascii="Noto Sans" w:eastAsia="Times New Roman" w:hAnsi="Noto Sans" w:cs="Noto Sans"/>
                                    <w:color w:val="178CE0"/>
                                    <w:sz w:val="22"/>
                                    <w:szCs w:val="22"/>
                                    <w:u w:val="single"/>
                                  </w:rPr>
                                  <w:t>Spokane Women’s Enrichment Weekend</w:t>
                                </w:r>
                              </w:hyperlink>
                            </w:p>
                          </w:tc>
                          <w:tc>
                            <w:tcPr>
                              <w:tcW w:w="0" w:type="auto"/>
                              <w:tcMar>
                                <w:top w:w="15" w:type="dxa"/>
                                <w:left w:w="120" w:type="dxa"/>
                                <w:bottom w:w="15" w:type="dxa"/>
                                <w:right w:w="120" w:type="dxa"/>
                              </w:tcMar>
                              <w:hideMark/>
                            </w:tcPr>
                            <w:p w14:paraId="779D1E39"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Loon Lake, WA</w:t>
                              </w:r>
                            </w:p>
                          </w:tc>
                        </w:tr>
                        <w:tr w:rsidR="00695145" w:rsidRPr="00695145" w14:paraId="0580DFBE" w14:textId="77777777" w:rsidTr="00695145">
                          <w:tc>
                            <w:tcPr>
                              <w:tcW w:w="0" w:type="auto"/>
                              <w:tcMar>
                                <w:top w:w="15" w:type="dxa"/>
                                <w:left w:w="120" w:type="dxa"/>
                                <w:bottom w:w="15" w:type="dxa"/>
                                <w:right w:w="120" w:type="dxa"/>
                              </w:tcMar>
                              <w:hideMark/>
                            </w:tcPr>
                            <w:p w14:paraId="717FBB1D"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May 21</w:t>
                              </w:r>
                            </w:p>
                          </w:tc>
                          <w:tc>
                            <w:tcPr>
                              <w:tcW w:w="0" w:type="auto"/>
                              <w:tcMar>
                                <w:top w:w="15" w:type="dxa"/>
                                <w:left w:w="120" w:type="dxa"/>
                                <w:bottom w:w="15" w:type="dxa"/>
                                <w:right w:w="120" w:type="dxa"/>
                              </w:tcMar>
                              <w:hideMark/>
                            </w:tcPr>
                            <w:p w14:paraId="4C3A3C46"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Second Passover Evening</w:t>
                              </w:r>
                            </w:p>
                          </w:tc>
                          <w:tc>
                            <w:tcPr>
                              <w:tcW w:w="0" w:type="auto"/>
                              <w:tcMar>
                                <w:top w:w="15" w:type="dxa"/>
                                <w:left w:w="120" w:type="dxa"/>
                                <w:bottom w:w="15" w:type="dxa"/>
                                <w:right w:w="120" w:type="dxa"/>
                              </w:tcMar>
                              <w:hideMark/>
                            </w:tcPr>
                            <w:p w14:paraId="71272344" w14:textId="77777777" w:rsidR="00695145" w:rsidRPr="00695145" w:rsidRDefault="00695145" w:rsidP="00695145">
                              <w:pPr>
                                <w:spacing w:after="0" w:line="240" w:lineRule="auto"/>
                                <w:rPr>
                                  <w:rFonts w:ascii="Noto Sans" w:eastAsia="Times New Roman" w:hAnsi="Noto Sans" w:cs="Noto Sans"/>
                                  <w:color w:val="3B3B3B"/>
                                  <w:sz w:val="22"/>
                                  <w:szCs w:val="22"/>
                                </w:rPr>
                              </w:pPr>
                            </w:p>
                          </w:tc>
                        </w:tr>
                        <w:tr w:rsidR="00695145" w:rsidRPr="00695145" w14:paraId="60FCE85D" w14:textId="77777777" w:rsidTr="00695145">
                          <w:tc>
                            <w:tcPr>
                              <w:tcW w:w="0" w:type="auto"/>
                              <w:tcMar>
                                <w:top w:w="15" w:type="dxa"/>
                                <w:left w:w="120" w:type="dxa"/>
                                <w:bottom w:w="15" w:type="dxa"/>
                                <w:right w:w="120" w:type="dxa"/>
                              </w:tcMar>
                              <w:hideMark/>
                            </w:tcPr>
                            <w:p w14:paraId="3C142F33"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May 24–27</w:t>
                              </w:r>
                            </w:p>
                          </w:tc>
                          <w:tc>
                            <w:tcPr>
                              <w:tcW w:w="0" w:type="auto"/>
                              <w:tcMar>
                                <w:top w:w="15" w:type="dxa"/>
                                <w:left w:w="120" w:type="dxa"/>
                                <w:bottom w:w="15" w:type="dxa"/>
                                <w:right w:w="120" w:type="dxa"/>
                              </w:tcMar>
                              <w:hideMark/>
                            </w:tcPr>
                            <w:p w14:paraId="6D6393B0"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16" w:tgtFrame="_blank" w:history="1">
                                <w:r w:rsidRPr="00695145">
                                  <w:rPr>
                                    <w:rFonts w:ascii="Noto Sans" w:eastAsia="Times New Roman" w:hAnsi="Noto Sans" w:cs="Noto Sans"/>
                                    <w:color w:val="178CE0"/>
                                    <w:sz w:val="22"/>
                                    <w:szCs w:val="22"/>
                                    <w:u w:val="single"/>
                                  </w:rPr>
                                  <w:t>Smoky Mountain Young Adult Retreat</w:t>
                                </w:r>
                              </w:hyperlink>
                            </w:p>
                          </w:tc>
                          <w:tc>
                            <w:tcPr>
                              <w:tcW w:w="0" w:type="auto"/>
                              <w:tcMar>
                                <w:top w:w="15" w:type="dxa"/>
                                <w:left w:w="120" w:type="dxa"/>
                                <w:bottom w:w="15" w:type="dxa"/>
                                <w:right w:w="120" w:type="dxa"/>
                              </w:tcMar>
                              <w:hideMark/>
                            </w:tcPr>
                            <w:p w14:paraId="2025B0D0"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Townsend, TN</w:t>
                              </w:r>
                            </w:p>
                          </w:tc>
                        </w:tr>
                        <w:tr w:rsidR="00695145" w:rsidRPr="00695145" w14:paraId="1CA2B696" w14:textId="77777777" w:rsidTr="00695145">
                          <w:tc>
                            <w:tcPr>
                              <w:tcW w:w="0" w:type="auto"/>
                              <w:tcMar>
                                <w:top w:w="15" w:type="dxa"/>
                                <w:left w:w="120" w:type="dxa"/>
                                <w:bottom w:w="15" w:type="dxa"/>
                                <w:right w:w="120" w:type="dxa"/>
                              </w:tcMar>
                              <w:hideMark/>
                            </w:tcPr>
                            <w:p w14:paraId="616B1897"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May 27–31</w:t>
                              </w:r>
                            </w:p>
                          </w:tc>
                          <w:tc>
                            <w:tcPr>
                              <w:tcW w:w="0" w:type="auto"/>
                              <w:tcMar>
                                <w:top w:w="15" w:type="dxa"/>
                                <w:left w:w="120" w:type="dxa"/>
                                <w:bottom w:w="15" w:type="dxa"/>
                                <w:right w:w="120" w:type="dxa"/>
                              </w:tcMar>
                              <w:hideMark/>
                            </w:tcPr>
                            <w:p w14:paraId="649B4CC5"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17" w:tgtFrame="_blank" w:history="1">
                                <w:r w:rsidRPr="00695145">
                                  <w:rPr>
                                    <w:rFonts w:ascii="Noto Sans" w:eastAsia="Times New Roman" w:hAnsi="Noto Sans" w:cs="Noto Sans"/>
                                    <w:color w:val="178CE0"/>
                                    <w:sz w:val="22"/>
                                    <w:szCs w:val="22"/>
                                    <w:u w:val="single"/>
                                  </w:rPr>
                                  <w:t>Camp Florida</w:t>
                                </w:r>
                              </w:hyperlink>
                            </w:p>
                          </w:tc>
                          <w:tc>
                            <w:tcPr>
                              <w:tcW w:w="0" w:type="auto"/>
                              <w:tcMar>
                                <w:top w:w="15" w:type="dxa"/>
                                <w:left w:w="120" w:type="dxa"/>
                                <w:bottom w:w="15" w:type="dxa"/>
                                <w:right w:w="120" w:type="dxa"/>
                              </w:tcMar>
                              <w:hideMark/>
                            </w:tcPr>
                            <w:p w14:paraId="34DCFB55"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Umatilla, FL</w:t>
                              </w:r>
                            </w:p>
                          </w:tc>
                        </w:tr>
                        <w:tr w:rsidR="00695145" w:rsidRPr="00695145" w14:paraId="16DAD162" w14:textId="77777777" w:rsidTr="00695145">
                          <w:tc>
                            <w:tcPr>
                              <w:tcW w:w="0" w:type="auto"/>
                              <w:tcMar>
                                <w:top w:w="15" w:type="dxa"/>
                                <w:left w:w="120" w:type="dxa"/>
                                <w:bottom w:w="15" w:type="dxa"/>
                                <w:right w:w="120" w:type="dxa"/>
                              </w:tcMar>
                              <w:hideMark/>
                            </w:tcPr>
                            <w:p w14:paraId="29434FA4"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Jun. 2–5</w:t>
                              </w:r>
                            </w:p>
                          </w:tc>
                          <w:tc>
                            <w:tcPr>
                              <w:tcW w:w="0" w:type="auto"/>
                              <w:tcMar>
                                <w:top w:w="15" w:type="dxa"/>
                                <w:left w:w="120" w:type="dxa"/>
                                <w:bottom w:w="15" w:type="dxa"/>
                                <w:right w:w="120" w:type="dxa"/>
                              </w:tcMar>
                              <w:hideMark/>
                            </w:tcPr>
                            <w:p w14:paraId="1653146E"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18" w:tgtFrame="_blank" w:history="1">
                                <w:r w:rsidRPr="00695145">
                                  <w:rPr>
                                    <w:rFonts w:ascii="Noto Sans" w:eastAsia="Times New Roman" w:hAnsi="Noto Sans" w:cs="Noto Sans"/>
                                    <w:color w:val="178CE0"/>
                                    <w:sz w:val="22"/>
                                    <w:szCs w:val="22"/>
                                    <w:u w:val="single"/>
                                  </w:rPr>
                                  <w:t xml:space="preserve">Camp </w:t>
                                </w:r>
                                <w:proofErr w:type="spellStart"/>
                                <w:r w:rsidRPr="00695145">
                                  <w:rPr>
                                    <w:rFonts w:ascii="Noto Sans" w:eastAsia="Times New Roman" w:hAnsi="Noto Sans" w:cs="Noto Sans"/>
                                    <w:color w:val="178CE0"/>
                                    <w:sz w:val="22"/>
                                    <w:szCs w:val="22"/>
                                    <w:u w:val="single"/>
                                  </w:rPr>
                                  <w:t>Gilmont</w:t>
                                </w:r>
                                <w:proofErr w:type="spellEnd"/>
                              </w:hyperlink>
                            </w:p>
                          </w:tc>
                          <w:tc>
                            <w:tcPr>
                              <w:tcW w:w="0" w:type="auto"/>
                              <w:tcMar>
                                <w:top w:w="15" w:type="dxa"/>
                                <w:left w:w="120" w:type="dxa"/>
                                <w:bottom w:w="15" w:type="dxa"/>
                                <w:right w:w="120" w:type="dxa"/>
                              </w:tcMar>
                              <w:hideMark/>
                            </w:tcPr>
                            <w:p w14:paraId="0C438F3D"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Gilmer, TX</w:t>
                              </w:r>
                            </w:p>
                          </w:tc>
                        </w:tr>
                        <w:tr w:rsidR="00695145" w:rsidRPr="00695145" w14:paraId="12E70A22" w14:textId="77777777" w:rsidTr="00695145">
                          <w:tc>
                            <w:tcPr>
                              <w:tcW w:w="0" w:type="auto"/>
                              <w:tcMar>
                                <w:top w:w="15" w:type="dxa"/>
                                <w:left w:w="120" w:type="dxa"/>
                                <w:bottom w:w="15" w:type="dxa"/>
                                <w:right w:w="120" w:type="dxa"/>
                              </w:tcMar>
                              <w:hideMark/>
                            </w:tcPr>
                            <w:p w14:paraId="639F553F"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Jun. 16</w:t>
                              </w:r>
                            </w:p>
                          </w:tc>
                          <w:tc>
                            <w:tcPr>
                              <w:tcW w:w="0" w:type="auto"/>
                              <w:tcMar>
                                <w:top w:w="15" w:type="dxa"/>
                                <w:left w:w="120" w:type="dxa"/>
                                <w:bottom w:w="15" w:type="dxa"/>
                                <w:right w:w="120" w:type="dxa"/>
                              </w:tcMar>
                              <w:hideMark/>
                            </w:tcPr>
                            <w:p w14:paraId="72963803"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Pentecost</w:t>
                              </w:r>
                            </w:p>
                          </w:tc>
                          <w:tc>
                            <w:tcPr>
                              <w:tcW w:w="0" w:type="auto"/>
                              <w:tcMar>
                                <w:top w:w="15" w:type="dxa"/>
                                <w:left w:w="120" w:type="dxa"/>
                                <w:bottom w:w="15" w:type="dxa"/>
                                <w:right w:w="120" w:type="dxa"/>
                              </w:tcMar>
                              <w:hideMark/>
                            </w:tcPr>
                            <w:p w14:paraId="07EFBB09" w14:textId="77777777" w:rsidR="00695145" w:rsidRPr="00695145" w:rsidRDefault="00695145" w:rsidP="00695145">
                              <w:pPr>
                                <w:spacing w:after="0" w:line="240" w:lineRule="auto"/>
                                <w:rPr>
                                  <w:rFonts w:ascii="Noto Sans" w:eastAsia="Times New Roman" w:hAnsi="Noto Sans" w:cs="Noto Sans"/>
                                  <w:color w:val="3B3B3B"/>
                                  <w:sz w:val="22"/>
                                  <w:szCs w:val="22"/>
                                </w:rPr>
                              </w:pPr>
                            </w:p>
                          </w:tc>
                        </w:tr>
                        <w:tr w:rsidR="00695145" w:rsidRPr="00695145" w14:paraId="3633357B" w14:textId="77777777" w:rsidTr="00695145">
                          <w:tc>
                            <w:tcPr>
                              <w:tcW w:w="0" w:type="auto"/>
                              <w:tcMar>
                                <w:top w:w="15" w:type="dxa"/>
                                <w:left w:w="120" w:type="dxa"/>
                                <w:bottom w:w="15" w:type="dxa"/>
                                <w:right w:w="120" w:type="dxa"/>
                              </w:tcMar>
                              <w:hideMark/>
                            </w:tcPr>
                            <w:p w14:paraId="447C873A"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Jun. 23–26</w:t>
                              </w:r>
                            </w:p>
                          </w:tc>
                          <w:tc>
                            <w:tcPr>
                              <w:tcW w:w="0" w:type="auto"/>
                              <w:tcMar>
                                <w:top w:w="15" w:type="dxa"/>
                                <w:left w:w="120" w:type="dxa"/>
                                <w:bottom w:w="15" w:type="dxa"/>
                                <w:right w:w="120" w:type="dxa"/>
                              </w:tcMar>
                              <w:hideMark/>
                            </w:tcPr>
                            <w:p w14:paraId="785CA3D8"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19" w:tgtFrame="_blank" w:history="1">
                                <w:r w:rsidRPr="00695145">
                                  <w:rPr>
                                    <w:rFonts w:ascii="Noto Sans" w:eastAsia="Times New Roman" w:hAnsi="Noto Sans" w:cs="Noto Sans"/>
                                    <w:color w:val="178CE0"/>
                                    <w:sz w:val="22"/>
                                    <w:szCs w:val="22"/>
                                    <w:u w:val="single"/>
                                  </w:rPr>
                                  <w:t>Camp Colorado</w:t>
                                </w:r>
                              </w:hyperlink>
                            </w:p>
                          </w:tc>
                          <w:tc>
                            <w:tcPr>
                              <w:tcW w:w="0" w:type="auto"/>
                              <w:tcMar>
                                <w:top w:w="15" w:type="dxa"/>
                                <w:left w:w="120" w:type="dxa"/>
                                <w:bottom w:w="15" w:type="dxa"/>
                                <w:right w:w="120" w:type="dxa"/>
                              </w:tcMar>
                              <w:hideMark/>
                            </w:tcPr>
                            <w:p w14:paraId="15068544" w14:textId="77777777" w:rsidR="00695145" w:rsidRPr="00695145" w:rsidRDefault="00695145" w:rsidP="00695145">
                              <w:pPr>
                                <w:spacing w:after="0" w:line="240" w:lineRule="auto"/>
                                <w:rPr>
                                  <w:rFonts w:ascii="Noto Sans" w:eastAsia="Times New Roman" w:hAnsi="Noto Sans" w:cs="Noto Sans"/>
                                  <w:color w:val="3B3B3B"/>
                                  <w:sz w:val="22"/>
                                  <w:szCs w:val="22"/>
                                </w:rPr>
                              </w:pPr>
                              <w:proofErr w:type="spellStart"/>
                              <w:r w:rsidRPr="00695145">
                                <w:rPr>
                                  <w:rFonts w:ascii="Noto Sans" w:eastAsia="Times New Roman" w:hAnsi="Noto Sans" w:cs="Noto Sans"/>
                                  <w:color w:val="3B3B3B"/>
                                  <w:sz w:val="22"/>
                                  <w:szCs w:val="22"/>
                                </w:rPr>
                                <w:t>Allenspark</w:t>
                              </w:r>
                              <w:proofErr w:type="spellEnd"/>
                              <w:r w:rsidRPr="00695145">
                                <w:rPr>
                                  <w:rFonts w:ascii="Noto Sans" w:eastAsia="Times New Roman" w:hAnsi="Noto Sans" w:cs="Noto Sans"/>
                                  <w:color w:val="3B3B3B"/>
                                  <w:sz w:val="22"/>
                                  <w:szCs w:val="22"/>
                                </w:rPr>
                                <w:t>, CO</w:t>
                              </w:r>
                            </w:p>
                          </w:tc>
                        </w:tr>
                        <w:tr w:rsidR="00695145" w:rsidRPr="00695145" w14:paraId="21CB98BB" w14:textId="77777777" w:rsidTr="00695145">
                          <w:tc>
                            <w:tcPr>
                              <w:tcW w:w="0" w:type="auto"/>
                              <w:tcMar>
                                <w:top w:w="15" w:type="dxa"/>
                                <w:left w:w="120" w:type="dxa"/>
                                <w:bottom w:w="15" w:type="dxa"/>
                                <w:right w:w="120" w:type="dxa"/>
                              </w:tcMar>
                              <w:hideMark/>
                            </w:tcPr>
                            <w:p w14:paraId="659776DD"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Jun. 23–30</w:t>
                              </w:r>
                            </w:p>
                          </w:tc>
                          <w:tc>
                            <w:tcPr>
                              <w:tcW w:w="0" w:type="auto"/>
                              <w:tcMar>
                                <w:top w:w="15" w:type="dxa"/>
                                <w:left w:w="120" w:type="dxa"/>
                                <w:bottom w:w="15" w:type="dxa"/>
                                <w:right w:w="120" w:type="dxa"/>
                              </w:tcMar>
                              <w:hideMark/>
                            </w:tcPr>
                            <w:p w14:paraId="7EB7EB8D"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20" w:tgtFrame="_blank" w:history="1">
                                <w:r w:rsidRPr="00695145">
                                  <w:rPr>
                                    <w:rFonts w:ascii="Noto Sans" w:eastAsia="Times New Roman" w:hAnsi="Noto Sans" w:cs="Noto Sans"/>
                                    <w:color w:val="178CE0"/>
                                    <w:sz w:val="22"/>
                                    <w:szCs w:val="22"/>
                                    <w:u w:val="single"/>
                                  </w:rPr>
                                  <w:t xml:space="preserve">Camp </w:t>
                                </w:r>
                                <w:proofErr w:type="spellStart"/>
                                <w:r w:rsidRPr="00695145">
                                  <w:rPr>
                                    <w:rFonts w:ascii="Noto Sans" w:eastAsia="Times New Roman" w:hAnsi="Noto Sans" w:cs="Noto Sans"/>
                                    <w:color w:val="178CE0"/>
                                    <w:sz w:val="22"/>
                                    <w:szCs w:val="22"/>
                                    <w:u w:val="single"/>
                                  </w:rPr>
                                  <w:t>Cotubic</w:t>
                                </w:r>
                                <w:proofErr w:type="spellEnd"/>
                              </w:hyperlink>
                            </w:p>
                          </w:tc>
                          <w:tc>
                            <w:tcPr>
                              <w:tcW w:w="0" w:type="auto"/>
                              <w:tcMar>
                                <w:top w:w="15" w:type="dxa"/>
                                <w:left w:w="120" w:type="dxa"/>
                                <w:bottom w:w="15" w:type="dxa"/>
                                <w:right w:w="120" w:type="dxa"/>
                              </w:tcMar>
                              <w:hideMark/>
                            </w:tcPr>
                            <w:p w14:paraId="70D4764F"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Bellefontaine, OH</w:t>
                              </w:r>
                            </w:p>
                          </w:tc>
                        </w:tr>
                        <w:tr w:rsidR="00695145" w:rsidRPr="00695145" w14:paraId="2CDBEDC0" w14:textId="77777777" w:rsidTr="00695145">
                          <w:tc>
                            <w:tcPr>
                              <w:tcW w:w="0" w:type="auto"/>
                              <w:tcMar>
                                <w:top w:w="15" w:type="dxa"/>
                                <w:left w:w="120" w:type="dxa"/>
                                <w:bottom w:w="15" w:type="dxa"/>
                                <w:right w:w="120" w:type="dxa"/>
                              </w:tcMar>
                              <w:hideMark/>
                            </w:tcPr>
                            <w:p w14:paraId="1AAF044B"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Jun. 28–Jul. 1</w:t>
                              </w:r>
                            </w:p>
                          </w:tc>
                          <w:tc>
                            <w:tcPr>
                              <w:tcW w:w="0" w:type="auto"/>
                              <w:tcMar>
                                <w:top w:w="15" w:type="dxa"/>
                                <w:left w:w="120" w:type="dxa"/>
                                <w:bottom w:w="15" w:type="dxa"/>
                                <w:right w:w="120" w:type="dxa"/>
                              </w:tcMar>
                              <w:hideMark/>
                            </w:tcPr>
                            <w:p w14:paraId="47447A3A"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21" w:tgtFrame="_blank" w:history="1">
                                <w:r w:rsidRPr="00695145">
                                  <w:rPr>
                                    <w:rFonts w:ascii="Noto Sans" w:eastAsia="Times New Roman" w:hAnsi="Noto Sans" w:cs="Noto Sans"/>
                                    <w:color w:val="178CE0"/>
                                    <w:sz w:val="22"/>
                                    <w:szCs w:val="22"/>
                                    <w:u w:val="single"/>
                                  </w:rPr>
                                  <w:t>West Michigan Camping/Tubing Weekend</w:t>
                                </w:r>
                              </w:hyperlink>
                            </w:p>
                          </w:tc>
                          <w:tc>
                            <w:tcPr>
                              <w:tcW w:w="0" w:type="auto"/>
                              <w:tcMar>
                                <w:top w:w="15" w:type="dxa"/>
                                <w:left w:w="120" w:type="dxa"/>
                                <w:bottom w:w="15" w:type="dxa"/>
                                <w:right w:w="120" w:type="dxa"/>
                              </w:tcMar>
                              <w:hideMark/>
                            </w:tcPr>
                            <w:p w14:paraId="2911D9C4"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White Cloud, MI</w:t>
                              </w:r>
                            </w:p>
                          </w:tc>
                        </w:tr>
                        <w:tr w:rsidR="00695145" w:rsidRPr="00695145" w14:paraId="6FB79AA3" w14:textId="77777777" w:rsidTr="00695145">
                          <w:tc>
                            <w:tcPr>
                              <w:tcW w:w="0" w:type="auto"/>
                              <w:tcMar>
                                <w:top w:w="15" w:type="dxa"/>
                                <w:left w:w="120" w:type="dxa"/>
                                <w:bottom w:w="15" w:type="dxa"/>
                                <w:right w:w="120" w:type="dxa"/>
                              </w:tcMar>
                              <w:hideMark/>
                            </w:tcPr>
                            <w:p w14:paraId="0C3CA569"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Jun. 30–Jul. 7</w:t>
                              </w:r>
                            </w:p>
                          </w:tc>
                          <w:tc>
                            <w:tcPr>
                              <w:tcW w:w="0" w:type="auto"/>
                              <w:tcMar>
                                <w:top w:w="15" w:type="dxa"/>
                                <w:left w:w="120" w:type="dxa"/>
                                <w:bottom w:w="15" w:type="dxa"/>
                                <w:right w:w="120" w:type="dxa"/>
                              </w:tcMar>
                              <w:hideMark/>
                            </w:tcPr>
                            <w:p w14:paraId="0DA26BA3"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22" w:tgtFrame="_blank" w:history="1">
                                <w:r w:rsidRPr="00695145">
                                  <w:rPr>
                                    <w:rFonts w:ascii="Noto Sans" w:eastAsia="Times New Roman" w:hAnsi="Noto Sans" w:cs="Noto Sans"/>
                                    <w:color w:val="178CE0"/>
                                    <w:sz w:val="22"/>
                                    <w:szCs w:val="22"/>
                                    <w:u w:val="single"/>
                                  </w:rPr>
                                  <w:t>Camp Pinecrest</w:t>
                                </w:r>
                              </w:hyperlink>
                            </w:p>
                          </w:tc>
                          <w:tc>
                            <w:tcPr>
                              <w:tcW w:w="0" w:type="auto"/>
                              <w:tcMar>
                                <w:top w:w="15" w:type="dxa"/>
                                <w:left w:w="120" w:type="dxa"/>
                                <w:bottom w:w="15" w:type="dxa"/>
                                <w:right w:w="120" w:type="dxa"/>
                              </w:tcMar>
                              <w:hideMark/>
                            </w:tcPr>
                            <w:p w14:paraId="2B08126D"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Fredericktown, MO</w:t>
                              </w:r>
                            </w:p>
                          </w:tc>
                        </w:tr>
                        <w:tr w:rsidR="00695145" w:rsidRPr="00695145" w14:paraId="70FE483D" w14:textId="77777777" w:rsidTr="00695145">
                          <w:tc>
                            <w:tcPr>
                              <w:tcW w:w="0" w:type="auto"/>
                              <w:tcMar>
                                <w:top w:w="15" w:type="dxa"/>
                                <w:left w:w="120" w:type="dxa"/>
                                <w:bottom w:w="15" w:type="dxa"/>
                                <w:right w:w="120" w:type="dxa"/>
                              </w:tcMar>
                              <w:hideMark/>
                            </w:tcPr>
                            <w:p w14:paraId="71B46482"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Jul. 7–14</w:t>
                              </w:r>
                            </w:p>
                          </w:tc>
                          <w:tc>
                            <w:tcPr>
                              <w:tcW w:w="0" w:type="auto"/>
                              <w:tcMar>
                                <w:top w:w="15" w:type="dxa"/>
                                <w:left w:w="120" w:type="dxa"/>
                                <w:bottom w:w="15" w:type="dxa"/>
                                <w:right w:w="120" w:type="dxa"/>
                              </w:tcMar>
                              <w:hideMark/>
                            </w:tcPr>
                            <w:p w14:paraId="3080D4D3"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23" w:tgtFrame="_blank" w:history="1">
                                <w:r w:rsidRPr="00695145">
                                  <w:rPr>
                                    <w:rFonts w:ascii="Noto Sans" w:eastAsia="Times New Roman" w:hAnsi="Noto Sans" w:cs="Noto Sans"/>
                                    <w:color w:val="178CE0"/>
                                    <w:sz w:val="22"/>
                                    <w:szCs w:val="22"/>
                                    <w:u w:val="single"/>
                                  </w:rPr>
                                  <w:t>Southwest Camp</w:t>
                                </w:r>
                              </w:hyperlink>
                            </w:p>
                          </w:tc>
                          <w:tc>
                            <w:tcPr>
                              <w:tcW w:w="0" w:type="auto"/>
                              <w:tcMar>
                                <w:top w:w="15" w:type="dxa"/>
                                <w:left w:w="120" w:type="dxa"/>
                                <w:bottom w:w="15" w:type="dxa"/>
                                <w:right w:w="120" w:type="dxa"/>
                              </w:tcMar>
                              <w:hideMark/>
                            </w:tcPr>
                            <w:p w14:paraId="59717765"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Prescott, AZ</w:t>
                              </w:r>
                            </w:p>
                          </w:tc>
                        </w:tr>
                        <w:tr w:rsidR="00695145" w:rsidRPr="00695145" w14:paraId="519961E8" w14:textId="77777777" w:rsidTr="00695145">
                          <w:tc>
                            <w:tcPr>
                              <w:tcW w:w="0" w:type="auto"/>
                              <w:tcMar>
                                <w:top w:w="15" w:type="dxa"/>
                                <w:left w:w="120" w:type="dxa"/>
                                <w:bottom w:w="15" w:type="dxa"/>
                                <w:right w:w="120" w:type="dxa"/>
                              </w:tcMar>
                              <w:hideMark/>
                            </w:tcPr>
                            <w:p w14:paraId="6626313D"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Jul. 14–17</w:t>
                              </w:r>
                            </w:p>
                          </w:tc>
                          <w:tc>
                            <w:tcPr>
                              <w:tcW w:w="0" w:type="auto"/>
                              <w:tcMar>
                                <w:top w:w="15" w:type="dxa"/>
                                <w:left w:w="120" w:type="dxa"/>
                                <w:bottom w:w="15" w:type="dxa"/>
                                <w:right w:w="120" w:type="dxa"/>
                              </w:tcMar>
                              <w:hideMark/>
                            </w:tcPr>
                            <w:p w14:paraId="623BCC59"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24" w:tgtFrame="_blank" w:history="1">
                                <w:r w:rsidRPr="00695145">
                                  <w:rPr>
                                    <w:rFonts w:ascii="Noto Sans" w:eastAsia="Times New Roman" w:hAnsi="Noto Sans" w:cs="Noto Sans"/>
                                    <w:color w:val="178CE0"/>
                                    <w:sz w:val="22"/>
                                    <w:szCs w:val="22"/>
                                    <w:u w:val="single"/>
                                  </w:rPr>
                                  <w:t>Camp Ironwood</w:t>
                                </w:r>
                              </w:hyperlink>
                            </w:p>
                          </w:tc>
                          <w:tc>
                            <w:tcPr>
                              <w:tcW w:w="0" w:type="auto"/>
                              <w:tcMar>
                                <w:top w:w="15" w:type="dxa"/>
                                <w:left w:w="120" w:type="dxa"/>
                                <w:bottom w:w="15" w:type="dxa"/>
                                <w:right w:w="120" w:type="dxa"/>
                              </w:tcMar>
                              <w:hideMark/>
                            </w:tcPr>
                            <w:p w14:paraId="2B1B4E58"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Stewartville, MN</w:t>
                              </w:r>
                            </w:p>
                          </w:tc>
                        </w:tr>
                        <w:tr w:rsidR="00695145" w:rsidRPr="00695145" w14:paraId="770F5E06" w14:textId="77777777" w:rsidTr="00695145">
                          <w:tc>
                            <w:tcPr>
                              <w:tcW w:w="0" w:type="auto"/>
                              <w:tcMar>
                                <w:top w:w="15" w:type="dxa"/>
                                <w:left w:w="120" w:type="dxa"/>
                                <w:bottom w:w="15" w:type="dxa"/>
                                <w:right w:w="120" w:type="dxa"/>
                              </w:tcMar>
                              <w:hideMark/>
                            </w:tcPr>
                            <w:p w14:paraId="044DD641"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Jul. 14–17</w:t>
                              </w:r>
                            </w:p>
                          </w:tc>
                          <w:tc>
                            <w:tcPr>
                              <w:tcW w:w="0" w:type="auto"/>
                              <w:tcMar>
                                <w:top w:w="15" w:type="dxa"/>
                                <w:left w:w="120" w:type="dxa"/>
                                <w:bottom w:w="15" w:type="dxa"/>
                                <w:right w:w="120" w:type="dxa"/>
                              </w:tcMar>
                              <w:hideMark/>
                            </w:tcPr>
                            <w:p w14:paraId="39212E57"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25" w:tgtFrame="_blank" w:history="1">
                                <w:r w:rsidRPr="00695145">
                                  <w:rPr>
                                    <w:rFonts w:ascii="Noto Sans" w:eastAsia="Times New Roman" w:hAnsi="Noto Sans" w:cs="Noto Sans"/>
                                    <w:color w:val="178CE0"/>
                                    <w:sz w:val="22"/>
                                    <w:szCs w:val="22"/>
                                    <w:u w:val="single"/>
                                  </w:rPr>
                                  <w:t>Camp Ochoco</w:t>
                                </w:r>
                              </w:hyperlink>
                            </w:p>
                          </w:tc>
                          <w:tc>
                            <w:tcPr>
                              <w:tcW w:w="0" w:type="auto"/>
                              <w:tcMar>
                                <w:top w:w="15" w:type="dxa"/>
                                <w:left w:w="120" w:type="dxa"/>
                                <w:bottom w:w="15" w:type="dxa"/>
                                <w:right w:w="120" w:type="dxa"/>
                              </w:tcMar>
                              <w:hideMark/>
                            </w:tcPr>
                            <w:p w14:paraId="48FB9852"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Prineville, OR</w:t>
                              </w:r>
                            </w:p>
                          </w:tc>
                        </w:tr>
                        <w:tr w:rsidR="00695145" w:rsidRPr="00695145" w14:paraId="0F03A3E2" w14:textId="77777777" w:rsidTr="00695145">
                          <w:tc>
                            <w:tcPr>
                              <w:tcW w:w="0" w:type="auto"/>
                              <w:tcMar>
                                <w:top w:w="15" w:type="dxa"/>
                                <w:left w:w="120" w:type="dxa"/>
                                <w:bottom w:w="15" w:type="dxa"/>
                                <w:right w:w="120" w:type="dxa"/>
                              </w:tcMar>
                              <w:hideMark/>
                            </w:tcPr>
                            <w:p w14:paraId="2396FD06"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Jul. 19–26</w:t>
                              </w:r>
                            </w:p>
                          </w:tc>
                          <w:tc>
                            <w:tcPr>
                              <w:tcW w:w="0" w:type="auto"/>
                              <w:tcMar>
                                <w:top w:w="15" w:type="dxa"/>
                                <w:left w:w="120" w:type="dxa"/>
                                <w:bottom w:w="15" w:type="dxa"/>
                                <w:right w:w="120" w:type="dxa"/>
                              </w:tcMar>
                              <w:hideMark/>
                            </w:tcPr>
                            <w:p w14:paraId="727597EF"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26" w:tgtFrame="_blank" w:history="1">
                                <w:r w:rsidRPr="00695145">
                                  <w:rPr>
                                    <w:rFonts w:ascii="Noto Sans" w:eastAsia="Times New Roman" w:hAnsi="Noto Sans" w:cs="Noto Sans"/>
                                    <w:color w:val="178CE0"/>
                                    <w:sz w:val="22"/>
                                    <w:szCs w:val="22"/>
                                    <w:u w:val="single"/>
                                  </w:rPr>
                                  <w:t>Camp Woodland</w:t>
                                </w:r>
                              </w:hyperlink>
                            </w:p>
                          </w:tc>
                          <w:tc>
                            <w:tcPr>
                              <w:tcW w:w="0" w:type="auto"/>
                              <w:tcMar>
                                <w:top w:w="15" w:type="dxa"/>
                                <w:left w:w="120" w:type="dxa"/>
                                <w:bottom w:w="15" w:type="dxa"/>
                                <w:right w:w="120" w:type="dxa"/>
                              </w:tcMar>
                              <w:hideMark/>
                            </w:tcPr>
                            <w:p w14:paraId="245293FA"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Temple, GA</w:t>
                              </w:r>
                            </w:p>
                          </w:tc>
                        </w:tr>
                        <w:tr w:rsidR="00695145" w:rsidRPr="00695145" w14:paraId="2D042542" w14:textId="77777777" w:rsidTr="00695145">
                          <w:tc>
                            <w:tcPr>
                              <w:tcW w:w="0" w:type="auto"/>
                              <w:tcMar>
                                <w:top w:w="15" w:type="dxa"/>
                                <w:left w:w="120" w:type="dxa"/>
                                <w:bottom w:w="15" w:type="dxa"/>
                                <w:right w:w="120" w:type="dxa"/>
                              </w:tcMar>
                              <w:hideMark/>
                            </w:tcPr>
                            <w:p w14:paraId="19B2C236"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Jul. 21–28</w:t>
                              </w:r>
                            </w:p>
                          </w:tc>
                          <w:tc>
                            <w:tcPr>
                              <w:tcW w:w="0" w:type="auto"/>
                              <w:tcMar>
                                <w:top w:w="15" w:type="dxa"/>
                                <w:left w:w="120" w:type="dxa"/>
                                <w:bottom w:w="15" w:type="dxa"/>
                                <w:right w:w="120" w:type="dxa"/>
                              </w:tcMar>
                              <w:hideMark/>
                            </w:tcPr>
                            <w:p w14:paraId="79D1526D" w14:textId="77777777" w:rsidR="00695145" w:rsidRPr="00695145" w:rsidRDefault="00695145" w:rsidP="00695145">
                              <w:pPr>
                                <w:spacing w:after="0" w:line="240" w:lineRule="auto"/>
                                <w:rPr>
                                  <w:rFonts w:ascii="Noto Sans" w:eastAsia="Times New Roman" w:hAnsi="Noto Sans" w:cs="Noto Sans"/>
                                  <w:color w:val="3B3B3B"/>
                                  <w:sz w:val="22"/>
                                  <w:szCs w:val="22"/>
                                </w:rPr>
                              </w:pPr>
                              <w:hyperlink r:id="rId27" w:tgtFrame="_blank" w:history="1">
                                <w:r w:rsidRPr="00695145">
                                  <w:rPr>
                                    <w:rFonts w:ascii="Noto Sans" w:eastAsia="Times New Roman" w:hAnsi="Noto Sans" w:cs="Noto Sans"/>
                                    <w:color w:val="178CE0"/>
                                    <w:sz w:val="22"/>
                                    <w:szCs w:val="22"/>
                                    <w:u w:val="single"/>
                                  </w:rPr>
                                  <w:t>Northwest Camp</w:t>
                                </w:r>
                              </w:hyperlink>
                            </w:p>
                          </w:tc>
                          <w:tc>
                            <w:tcPr>
                              <w:tcW w:w="0" w:type="auto"/>
                              <w:tcMar>
                                <w:top w:w="15" w:type="dxa"/>
                                <w:left w:w="120" w:type="dxa"/>
                                <w:bottom w:w="15" w:type="dxa"/>
                                <w:right w:w="120" w:type="dxa"/>
                              </w:tcMar>
                              <w:hideMark/>
                            </w:tcPr>
                            <w:p w14:paraId="6E54245E" w14:textId="77777777" w:rsidR="00695145" w:rsidRPr="00695145" w:rsidRDefault="00695145" w:rsidP="00695145">
                              <w:pPr>
                                <w:spacing w:after="0" w:line="240" w:lineRule="auto"/>
                                <w:rPr>
                                  <w:rFonts w:ascii="Noto Sans" w:eastAsia="Times New Roman" w:hAnsi="Noto Sans" w:cs="Noto Sans"/>
                                  <w:color w:val="3B3B3B"/>
                                  <w:sz w:val="22"/>
                                  <w:szCs w:val="22"/>
                                </w:rPr>
                              </w:pPr>
                              <w:r w:rsidRPr="00695145">
                                <w:rPr>
                                  <w:rFonts w:ascii="Noto Sans" w:eastAsia="Times New Roman" w:hAnsi="Noto Sans" w:cs="Noto Sans"/>
                                  <w:color w:val="3B3B3B"/>
                                  <w:sz w:val="22"/>
                                  <w:szCs w:val="22"/>
                                </w:rPr>
                                <w:t>Rockaway Beach, OR</w:t>
                              </w:r>
                            </w:p>
                          </w:tc>
                        </w:tr>
                      </w:tbl>
                      <w:p w14:paraId="1316193D" w14:textId="77777777" w:rsidR="00695145" w:rsidRPr="00695145" w:rsidRDefault="00695145" w:rsidP="00695145">
                        <w:pPr>
                          <w:spacing w:after="0" w:line="240" w:lineRule="auto"/>
                          <w:rPr>
                            <w:rFonts w:ascii="Times New Roman" w:eastAsia="Times New Roman" w:hAnsi="Times New Roman" w:cs="Times New Roman"/>
                            <w:color w:val="auto"/>
                            <w:sz w:val="24"/>
                            <w:szCs w:val="24"/>
                          </w:rPr>
                        </w:pPr>
                        <w:r w:rsidRPr="00695145">
                          <w:rPr>
                            <w:rFonts w:ascii="Times New Roman" w:eastAsia="Times New Roman" w:hAnsi="Times New Roman" w:cs="Times New Roman"/>
                            <w:color w:val="auto"/>
                            <w:sz w:val="24"/>
                            <w:szCs w:val="24"/>
                          </w:rPr>
                          <w:br/>
                        </w:r>
                      </w:p>
                      <w:p w14:paraId="51D2FED8" w14:textId="77777777" w:rsidR="00695145" w:rsidRPr="00695145" w:rsidRDefault="00695145" w:rsidP="00695145">
                        <w:pPr>
                          <w:spacing w:before="100" w:beforeAutospacing="1" w:after="240" w:line="336" w:lineRule="atLeast"/>
                          <w:rPr>
                            <w:rFonts w:ascii="Georgia" w:eastAsia="Times New Roman" w:hAnsi="Georgia" w:cs="Times New Roman"/>
                            <w:color w:val="3B3B3B"/>
                            <w:sz w:val="24"/>
                            <w:szCs w:val="24"/>
                          </w:rPr>
                        </w:pPr>
                        <w:r w:rsidRPr="00695145">
                          <w:rPr>
                            <w:rFonts w:ascii="Georgia" w:eastAsia="Times New Roman" w:hAnsi="Georgia" w:cs="Times New Roman"/>
                            <w:color w:val="3B3B3B"/>
                            <w:sz w:val="24"/>
                            <w:szCs w:val="24"/>
                          </w:rPr>
                          <w:t>Upcoming activities may be sent to weekly_update@ucg.org. Additional calendar information is available on the </w:t>
                        </w:r>
                        <w:hyperlink r:id="rId28" w:tgtFrame="_blank" w:history="1">
                          <w:r w:rsidRPr="00695145">
                            <w:rPr>
                              <w:rFonts w:ascii="Georgia" w:eastAsia="Times New Roman" w:hAnsi="Georgia" w:cs="Times New Roman"/>
                              <w:color w:val="178CE0"/>
                              <w:sz w:val="24"/>
                              <w:szCs w:val="24"/>
                              <w:u w:val="single"/>
                            </w:rPr>
                            <w:t>members’ website</w:t>
                          </w:r>
                        </w:hyperlink>
                        <w:r w:rsidRPr="00695145">
                          <w:rPr>
                            <w:rFonts w:ascii="Georgia" w:eastAsia="Times New Roman" w:hAnsi="Georgia" w:cs="Times New Roman"/>
                            <w:color w:val="3B3B3B"/>
                            <w:sz w:val="24"/>
                            <w:szCs w:val="24"/>
                          </w:rPr>
                          <w:t>.</w:t>
                        </w:r>
                      </w:p>
                    </w:tc>
                  </w:tr>
                </w:tbl>
                <w:p w14:paraId="36983349" w14:textId="77777777" w:rsidR="00695145" w:rsidRPr="00695145" w:rsidRDefault="00695145" w:rsidP="00695145">
                  <w:pPr>
                    <w:spacing w:after="0" w:line="240" w:lineRule="auto"/>
                    <w:jc w:val="center"/>
                    <w:rPr>
                      <w:rFonts w:ascii="Times New Roman" w:eastAsia="Times New Roman" w:hAnsi="Times New Roman" w:cs="Times New Roman"/>
                      <w:color w:val="auto"/>
                      <w:sz w:val="24"/>
                      <w:szCs w:val="24"/>
                    </w:rPr>
                  </w:pPr>
                </w:p>
              </w:tc>
            </w:tr>
          </w:tbl>
          <w:p w14:paraId="43498370" w14:textId="77777777" w:rsidR="00695145" w:rsidRPr="00695145" w:rsidRDefault="00695145" w:rsidP="00695145">
            <w:pPr>
              <w:spacing w:after="0" w:line="240" w:lineRule="auto"/>
              <w:rPr>
                <w:rFonts w:ascii="Helvetica" w:eastAsia="Times New Roman" w:hAnsi="Helvetica" w:cs="Times New Roman"/>
                <w:color w:val="1D2228"/>
              </w:rPr>
            </w:pPr>
          </w:p>
        </w:tc>
      </w:tr>
    </w:tbl>
    <w:p w14:paraId="159C2FCC" w14:textId="77777777" w:rsidR="0088184A" w:rsidRDefault="0088184A"/>
    <w:sectPr w:rsidR="0088184A">
      <w:footerReference w:type="default" r:id="rId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3126DA" w14:textId="77777777" w:rsidR="00ED6D65" w:rsidRDefault="00ED6D65" w:rsidP="00695145">
      <w:pPr>
        <w:spacing w:after="0" w:line="240" w:lineRule="auto"/>
      </w:pPr>
      <w:r>
        <w:separator/>
      </w:r>
    </w:p>
  </w:endnote>
  <w:endnote w:type="continuationSeparator" w:id="0">
    <w:p w14:paraId="1BB94DF2" w14:textId="77777777" w:rsidR="00ED6D65" w:rsidRDefault="00ED6D65" w:rsidP="00695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Noto Sans">
    <w:charset w:val="00"/>
    <w:family w:val="swiss"/>
    <w:pitch w:val="variable"/>
    <w:sig w:usb0="E00082FF" w:usb1="400078FF" w:usb2="00000021"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40988668"/>
      <w:docPartObj>
        <w:docPartGallery w:val="Page Numbers (Bottom of Page)"/>
        <w:docPartUnique/>
      </w:docPartObj>
    </w:sdtPr>
    <w:sdtEndPr>
      <w:rPr>
        <w:noProof/>
      </w:rPr>
    </w:sdtEndPr>
    <w:sdtContent>
      <w:p w14:paraId="262B77D0" w14:textId="65F0B3A4" w:rsidR="00695145" w:rsidRDefault="0069514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6D96ED3" w14:textId="77777777" w:rsidR="00695145" w:rsidRDefault="006951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F733FF" w14:textId="77777777" w:rsidR="00ED6D65" w:rsidRDefault="00ED6D65" w:rsidP="00695145">
      <w:pPr>
        <w:spacing w:after="0" w:line="240" w:lineRule="auto"/>
      </w:pPr>
      <w:r>
        <w:separator/>
      </w:r>
    </w:p>
  </w:footnote>
  <w:footnote w:type="continuationSeparator" w:id="0">
    <w:p w14:paraId="217514F5" w14:textId="77777777" w:rsidR="00ED6D65" w:rsidRDefault="00ED6D65" w:rsidP="006951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39094D"/>
    <w:multiLevelType w:val="multilevel"/>
    <w:tmpl w:val="F4D65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12A02F8"/>
    <w:multiLevelType w:val="multilevel"/>
    <w:tmpl w:val="14C2D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B3D7886"/>
    <w:multiLevelType w:val="multilevel"/>
    <w:tmpl w:val="04D0E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721E3B92"/>
    <w:multiLevelType w:val="multilevel"/>
    <w:tmpl w:val="023E6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88331318">
    <w:abstractNumId w:val="2"/>
  </w:num>
  <w:num w:numId="2" w16cid:durableId="1132752082">
    <w:abstractNumId w:val="0"/>
  </w:num>
  <w:num w:numId="3" w16cid:durableId="1736708914">
    <w:abstractNumId w:val="3"/>
  </w:num>
  <w:num w:numId="4" w16cid:durableId="6004567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145"/>
    <w:rsid w:val="00695145"/>
    <w:rsid w:val="0088184A"/>
    <w:rsid w:val="00ED6D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FA43B"/>
  <w15:chartTrackingRefBased/>
  <w15:docId w15:val="{FFB9CCCE-20EB-461D-8903-AC31E1527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Arial"/>
        <w:color w:val="000000"/>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695145"/>
    <w:pPr>
      <w:spacing w:before="100" w:beforeAutospacing="1" w:after="100" w:afterAutospacing="1" w:line="240" w:lineRule="auto"/>
      <w:outlineLvl w:val="0"/>
    </w:pPr>
    <w:rPr>
      <w:rFonts w:ascii="Times New Roman" w:eastAsia="Times New Roman" w:hAnsi="Times New Roman" w:cs="Times New Roman"/>
      <w:b/>
      <w:bCs/>
      <w:color w:val="auto"/>
      <w:kern w:val="36"/>
      <w:sz w:val="48"/>
      <w:szCs w:val="48"/>
    </w:rPr>
  </w:style>
  <w:style w:type="paragraph" w:styleId="Heading2">
    <w:name w:val="heading 2"/>
    <w:basedOn w:val="Normal"/>
    <w:link w:val="Heading2Char"/>
    <w:uiPriority w:val="9"/>
    <w:qFormat/>
    <w:rsid w:val="00695145"/>
    <w:pPr>
      <w:spacing w:before="100" w:beforeAutospacing="1" w:after="100" w:afterAutospacing="1" w:line="240" w:lineRule="auto"/>
      <w:outlineLvl w:val="1"/>
    </w:pPr>
    <w:rPr>
      <w:rFonts w:ascii="Times New Roman" w:eastAsia="Times New Roman" w:hAnsi="Times New Roman" w:cs="Times New Roman"/>
      <w:b/>
      <w:bCs/>
      <w:color w:val="auto"/>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5145"/>
    <w:rPr>
      <w:rFonts w:ascii="Times New Roman" w:eastAsia="Times New Roman" w:hAnsi="Times New Roman" w:cs="Times New Roman"/>
      <w:b/>
      <w:bCs/>
      <w:color w:val="auto"/>
      <w:kern w:val="36"/>
      <w:sz w:val="48"/>
      <w:szCs w:val="48"/>
    </w:rPr>
  </w:style>
  <w:style w:type="character" w:customStyle="1" w:styleId="Heading2Char">
    <w:name w:val="Heading 2 Char"/>
    <w:basedOn w:val="DefaultParagraphFont"/>
    <w:link w:val="Heading2"/>
    <w:uiPriority w:val="9"/>
    <w:rsid w:val="00695145"/>
    <w:rPr>
      <w:rFonts w:ascii="Times New Roman" w:eastAsia="Times New Roman" w:hAnsi="Times New Roman" w:cs="Times New Roman"/>
      <w:b/>
      <w:bCs/>
      <w:color w:val="auto"/>
      <w:sz w:val="36"/>
      <w:szCs w:val="36"/>
    </w:rPr>
  </w:style>
  <w:style w:type="paragraph" w:styleId="NormalWeb">
    <w:name w:val="Normal (Web)"/>
    <w:basedOn w:val="Normal"/>
    <w:uiPriority w:val="99"/>
    <w:semiHidden/>
    <w:unhideWhenUsed/>
    <w:rsid w:val="00695145"/>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Emphasis">
    <w:name w:val="Emphasis"/>
    <w:basedOn w:val="DefaultParagraphFont"/>
    <w:uiPriority w:val="20"/>
    <w:qFormat/>
    <w:rsid w:val="00695145"/>
    <w:rPr>
      <w:i/>
      <w:iCs/>
    </w:rPr>
  </w:style>
  <w:style w:type="character" w:customStyle="1" w:styleId="yiv9382133899small">
    <w:name w:val="yiv9382133899small"/>
    <w:basedOn w:val="DefaultParagraphFont"/>
    <w:rsid w:val="00695145"/>
  </w:style>
  <w:style w:type="paragraph" w:customStyle="1" w:styleId="yiv9382133899indent">
    <w:name w:val="yiv9382133899indent"/>
    <w:basedOn w:val="Normal"/>
    <w:rsid w:val="00695145"/>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yperlink">
    <w:name w:val="Hyperlink"/>
    <w:basedOn w:val="DefaultParagraphFont"/>
    <w:uiPriority w:val="99"/>
    <w:semiHidden/>
    <w:unhideWhenUsed/>
    <w:rsid w:val="00695145"/>
    <w:rPr>
      <w:color w:val="0000FF"/>
      <w:u w:val="single"/>
    </w:rPr>
  </w:style>
  <w:style w:type="paragraph" w:styleId="Header">
    <w:name w:val="header"/>
    <w:basedOn w:val="Normal"/>
    <w:link w:val="HeaderChar"/>
    <w:uiPriority w:val="99"/>
    <w:unhideWhenUsed/>
    <w:rsid w:val="006951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5145"/>
  </w:style>
  <w:style w:type="paragraph" w:styleId="Footer">
    <w:name w:val="footer"/>
    <w:basedOn w:val="Normal"/>
    <w:link w:val="FooterChar"/>
    <w:uiPriority w:val="99"/>
    <w:unhideWhenUsed/>
    <w:rsid w:val="006951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51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06423040">
      <w:bodyDiv w:val="1"/>
      <w:marLeft w:val="0"/>
      <w:marRight w:val="0"/>
      <w:marTop w:val="0"/>
      <w:marBottom w:val="0"/>
      <w:divBdr>
        <w:top w:val="none" w:sz="0" w:space="0" w:color="auto"/>
        <w:left w:val="none" w:sz="0" w:space="0" w:color="auto"/>
        <w:bottom w:val="none" w:sz="0" w:space="0" w:color="auto"/>
        <w:right w:val="none" w:sz="0" w:space="0" w:color="auto"/>
      </w:divBdr>
      <w:divsChild>
        <w:div w:id="1016537299">
          <w:marLeft w:val="0"/>
          <w:marRight w:val="0"/>
          <w:marTop w:val="0"/>
          <w:marBottom w:val="0"/>
          <w:divBdr>
            <w:top w:val="none" w:sz="0" w:space="0" w:color="auto"/>
            <w:left w:val="none" w:sz="0" w:space="0" w:color="auto"/>
            <w:bottom w:val="none" w:sz="0" w:space="0" w:color="auto"/>
            <w:right w:val="none" w:sz="0" w:space="0" w:color="auto"/>
          </w:divBdr>
        </w:div>
        <w:div w:id="1526944764">
          <w:marLeft w:val="0"/>
          <w:marRight w:val="0"/>
          <w:marTop w:val="0"/>
          <w:marBottom w:val="0"/>
          <w:divBdr>
            <w:top w:val="none" w:sz="0" w:space="0" w:color="auto"/>
            <w:left w:val="none" w:sz="0" w:space="0" w:color="auto"/>
            <w:bottom w:val="none" w:sz="0" w:space="0" w:color="auto"/>
            <w:right w:val="none" w:sz="0" w:space="0" w:color="auto"/>
          </w:divBdr>
        </w:div>
        <w:div w:id="1578982187">
          <w:marLeft w:val="0"/>
          <w:marRight w:val="0"/>
          <w:marTop w:val="0"/>
          <w:marBottom w:val="0"/>
          <w:divBdr>
            <w:top w:val="none" w:sz="0" w:space="0" w:color="auto"/>
            <w:left w:val="none" w:sz="0" w:space="0" w:color="auto"/>
            <w:bottom w:val="none" w:sz="0" w:space="0" w:color="auto"/>
            <w:right w:val="none" w:sz="0" w:space="0" w:color="auto"/>
          </w:divBdr>
          <w:divsChild>
            <w:div w:id="455561801">
              <w:marLeft w:val="0"/>
              <w:marRight w:val="0"/>
              <w:marTop w:val="100"/>
              <w:marBottom w:val="195"/>
              <w:divBdr>
                <w:top w:val="none" w:sz="0" w:space="0" w:color="auto"/>
                <w:left w:val="none" w:sz="0" w:space="0" w:color="auto"/>
                <w:bottom w:val="none" w:sz="0" w:space="0" w:color="auto"/>
                <w:right w:val="none" w:sz="0" w:space="0" w:color="auto"/>
              </w:divBdr>
            </w:div>
          </w:divsChild>
        </w:div>
        <w:div w:id="906302528">
          <w:marLeft w:val="0"/>
          <w:marRight w:val="0"/>
          <w:marTop w:val="0"/>
          <w:marBottom w:val="0"/>
          <w:divBdr>
            <w:top w:val="none" w:sz="0" w:space="0" w:color="auto"/>
            <w:left w:val="none" w:sz="0" w:space="0" w:color="auto"/>
            <w:bottom w:val="none" w:sz="0" w:space="0" w:color="auto"/>
            <w:right w:val="none" w:sz="0" w:space="0" w:color="auto"/>
          </w:divBdr>
          <w:divsChild>
            <w:div w:id="487096284">
              <w:marLeft w:val="0"/>
              <w:marRight w:val="0"/>
              <w:marTop w:val="100"/>
              <w:marBottom w:val="195"/>
              <w:divBdr>
                <w:top w:val="none" w:sz="0" w:space="0" w:color="auto"/>
                <w:left w:val="none" w:sz="0" w:space="0" w:color="auto"/>
                <w:bottom w:val="none" w:sz="0" w:space="0" w:color="auto"/>
                <w:right w:val="none" w:sz="0" w:space="0" w:color="auto"/>
              </w:divBdr>
            </w:div>
          </w:divsChild>
        </w:div>
        <w:div w:id="1564825661">
          <w:marLeft w:val="0"/>
          <w:marRight w:val="0"/>
          <w:marTop w:val="0"/>
          <w:marBottom w:val="0"/>
          <w:divBdr>
            <w:top w:val="none" w:sz="0" w:space="0" w:color="auto"/>
            <w:left w:val="none" w:sz="0" w:space="0" w:color="auto"/>
            <w:bottom w:val="none" w:sz="0" w:space="0" w:color="auto"/>
            <w:right w:val="none" w:sz="0" w:space="0" w:color="auto"/>
          </w:divBdr>
        </w:div>
        <w:div w:id="784614969">
          <w:marLeft w:val="0"/>
          <w:marRight w:val="0"/>
          <w:marTop w:val="0"/>
          <w:marBottom w:val="0"/>
          <w:divBdr>
            <w:top w:val="none" w:sz="0" w:space="0" w:color="auto"/>
            <w:left w:val="none" w:sz="0" w:space="0" w:color="auto"/>
            <w:bottom w:val="none" w:sz="0" w:space="0" w:color="auto"/>
            <w:right w:val="none" w:sz="0" w:space="0" w:color="auto"/>
          </w:divBdr>
        </w:div>
        <w:div w:id="477114453">
          <w:marLeft w:val="0"/>
          <w:marRight w:val="0"/>
          <w:marTop w:val="0"/>
          <w:marBottom w:val="0"/>
          <w:divBdr>
            <w:top w:val="none" w:sz="0" w:space="0" w:color="auto"/>
            <w:left w:val="none" w:sz="0" w:space="0" w:color="auto"/>
            <w:bottom w:val="none" w:sz="0" w:space="0" w:color="auto"/>
            <w:right w:val="none" w:sz="0" w:space="0" w:color="auto"/>
          </w:divBdr>
        </w:div>
        <w:div w:id="1036153583">
          <w:marLeft w:val="0"/>
          <w:marRight w:val="0"/>
          <w:marTop w:val="0"/>
          <w:marBottom w:val="0"/>
          <w:divBdr>
            <w:top w:val="none" w:sz="0" w:space="0" w:color="auto"/>
            <w:left w:val="none" w:sz="0" w:space="0" w:color="auto"/>
            <w:bottom w:val="none" w:sz="0" w:space="0" w:color="auto"/>
            <w:right w:val="none" w:sz="0" w:space="0" w:color="auto"/>
          </w:divBdr>
        </w:div>
        <w:div w:id="181668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cg.org/" TargetMode="External"/><Relationship Id="rId18" Type="http://schemas.openxmlformats.org/officeDocument/2006/relationships/hyperlink" Target="https://uyc.ucg.org/camp/camp-gilmont" TargetMode="External"/><Relationship Id="rId26" Type="http://schemas.openxmlformats.org/officeDocument/2006/relationships/hyperlink" Target="https://uyc.ucg.org/camp/camp-woodland" TargetMode="External"/><Relationship Id="rId3" Type="http://schemas.openxmlformats.org/officeDocument/2006/relationships/settings" Target="settings.xml"/><Relationship Id="rId21" Type="http://schemas.openxmlformats.org/officeDocument/2006/relationships/hyperlink" Target="https://files.constantcontact.com/63f93d4b901/6082dd07-58fb-4c08-b783-94fa7e33d69b.pdf" TargetMode="External"/><Relationship Id="rId7" Type="http://schemas.openxmlformats.org/officeDocument/2006/relationships/image" Target="media/image1.gif"/><Relationship Id="rId12" Type="http://schemas.openxmlformats.org/officeDocument/2006/relationships/hyperlink" Target="https://uyc.ucg.org/online-registration" TargetMode="External"/><Relationship Id="rId17" Type="http://schemas.openxmlformats.org/officeDocument/2006/relationships/hyperlink" Target="https://uyc.ucg.org/camp/camp-florida" TargetMode="External"/><Relationship Id="rId25" Type="http://schemas.openxmlformats.org/officeDocument/2006/relationships/hyperlink" Target="https://uyc.ucg.org/camp/northwest-preteen-camp-ochoco" TargetMode="External"/><Relationship Id="rId2" Type="http://schemas.openxmlformats.org/officeDocument/2006/relationships/styles" Target="styles.xml"/><Relationship Id="rId16" Type="http://schemas.openxmlformats.org/officeDocument/2006/relationships/hyperlink" Target="https://smokymountainyoungadult.com/" TargetMode="External"/><Relationship Id="rId20" Type="http://schemas.openxmlformats.org/officeDocument/2006/relationships/hyperlink" Target="https://uyc.ucg.org/camp/camp-cotubic"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uyc.ucg.org/camp/camp-ironwood" TargetMode="External"/><Relationship Id="rId5" Type="http://schemas.openxmlformats.org/officeDocument/2006/relationships/footnotes" Target="footnotes.xml"/><Relationship Id="rId15" Type="http://schemas.openxmlformats.org/officeDocument/2006/relationships/hyperlink" Target="https://women.ucg.org/enrichment-weekends/spokane-washington-2024" TargetMode="External"/><Relationship Id="rId23" Type="http://schemas.openxmlformats.org/officeDocument/2006/relationships/hyperlink" Target="https://uyc.ucg.org/camp/southwest-camp" TargetMode="External"/><Relationship Id="rId28" Type="http://schemas.openxmlformats.org/officeDocument/2006/relationships/hyperlink" Target="https://www.ucg.org/members/calendar" TargetMode="External"/><Relationship Id="rId10" Type="http://schemas.openxmlformats.org/officeDocument/2006/relationships/image" Target="media/image4.jpeg"/><Relationship Id="rId19" Type="http://schemas.openxmlformats.org/officeDocument/2006/relationships/hyperlink" Target="https://uyc.ucg.org/camp/camp-colorado"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files.constantcontact.com/63f93d4b901/6082dd07-58fb-4c08-b783-94fa7e33d69b.pdf" TargetMode="External"/><Relationship Id="rId22" Type="http://schemas.openxmlformats.org/officeDocument/2006/relationships/hyperlink" Target="https://uyc.ucg.org/camp/camp-pinecrest" TargetMode="External"/><Relationship Id="rId27" Type="http://schemas.openxmlformats.org/officeDocument/2006/relationships/hyperlink" Target="https://uyc.ucg.org/camp/northwest-camp-2023"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1909</Words>
  <Characters>10886</Characters>
  <Application>Microsoft Office Word</Application>
  <DocSecurity>0</DocSecurity>
  <Lines>90</Lines>
  <Paragraphs>25</Paragraphs>
  <ScaleCrop>false</ScaleCrop>
  <Company/>
  <LinksUpToDate>false</LinksUpToDate>
  <CharactersWithSpaces>12770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Burke</dc:creator>
  <cp:keywords/>
  <dc:description/>
  <cp:lastModifiedBy>Guy Burke</cp:lastModifiedBy>
  <cp:revision>1</cp:revision>
  <dcterms:created xsi:type="dcterms:W3CDTF">2024-04-20T02:11:00Z</dcterms:created>
  <dcterms:modified xsi:type="dcterms:W3CDTF">2024-04-20T02:14:00Z</dcterms:modified>
</cp:coreProperties>
</file>